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200" w:rsidRDefault="00291F27" w:rsidP="00E94C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CDF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211EDA" w:rsidRDefault="00211EDA" w:rsidP="00E94C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EDA" w:rsidRPr="00211EDA" w:rsidRDefault="00211EDA" w:rsidP="00211ED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11EDA">
        <w:rPr>
          <w:rFonts w:ascii="Times New Roman" w:hAnsi="Times New Roman" w:cs="Times New Roman"/>
          <w:b/>
          <w:sz w:val="24"/>
          <w:szCs w:val="24"/>
        </w:rPr>
        <w:t>г. Астана</w:t>
      </w:r>
      <w:r w:rsidRPr="00211EDA">
        <w:rPr>
          <w:rFonts w:ascii="Times New Roman" w:hAnsi="Times New Roman" w:cs="Times New Roman"/>
          <w:b/>
          <w:sz w:val="24"/>
          <w:szCs w:val="24"/>
        </w:rPr>
        <w:tab/>
      </w:r>
      <w:r w:rsidRPr="00211EDA">
        <w:rPr>
          <w:rFonts w:ascii="Times New Roman" w:hAnsi="Times New Roman" w:cs="Times New Roman"/>
          <w:b/>
          <w:sz w:val="24"/>
          <w:szCs w:val="24"/>
        </w:rPr>
        <w:tab/>
      </w:r>
      <w:r w:rsidRPr="00211EDA">
        <w:rPr>
          <w:rFonts w:ascii="Times New Roman" w:hAnsi="Times New Roman" w:cs="Times New Roman"/>
          <w:b/>
          <w:sz w:val="24"/>
          <w:szCs w:val="24"/>
        </w:rPr>
        <w:tab/>
      </w:r>
      <w:r w:rsidRPr="00211EDA">
        <w:rPr>
          <w:rFonts w:ascii="Times New Roman" w:hAnsi="Times New Roman" w:cs="Times New Roman"/>
          <w:b/>
          <w:sz w:val="24"/>
          <w:szCs w:val="24"/>
        </w:rPr>
        <w:tab/>
      </w:r>
      <w:r w:rsidRPr="00211EDA">
        <w:rPr>
          <w:rFonts w:ascii="Times New Roman" w:hAnsi="Times New Roman" w:cs="Times New Roman"/>
          <w:b/>
          <w:sz w:val="24"/>
          <w:szCs w:val="24"/>
        </w:rPr>
        <w:tab/>
      </w:r>
      <w:r w:rsidRPr="00211EDA">
        <w:rPr>
          <w:rFonts w:ascii="Times New Roman" w:hAnsi="Times New Roman" w:cs="Times New Roman"/>
          <w:b/>
          <w:sz w:val="24"/>
          <w:szCs w:val="24"/>
        </w:rPr>
        <w:tab/>
      </w:r>
      <w:r w:rsidRPr="00211EDA">
        <w:rPr>
          <w:rFonts w:ascii="Times New Roman" w:hAnsi="Times New Roman" w:cs="Times New Roman"/>
          <w:b/>
          <w:sz w:val="24"/>
          <w:szCs w:val="24"/>
        </w:rPr>
        <w:tab/>
      </w:r>
      <w:r w:rsidRPr="00211EDA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B6F3C">
        <w:rPr>
          <w:rFonts w:ascii="Times New Roman" w:hAnsi="Times New Roman" w:cs="Times New Roman"/>
          <w:b/>
          <w:sz w:val="24"/>
          <w:szCs w:val="24"/>
        </w:rPr>
        <w:t xml:space="preserve">        26</w:t>
      </w:r>
      <w:r w:rsidRPr="00211EDA">
        <w:rPr>
          <w:rFonts w:ascii="Times New Roman" w:hAnsi="Times New Roman" w:cs="Times New Roman"/>
          <w:b/>
          <w:sz w:val="24"/>
          <w:szCs w:val="24"/>
        </w:rPr>
        <w:t xml:space="preserve"> июня 20</w:t>
      </w:r>
      <w:r w:rsidR="00DB6F3C">
        <w:rPr>
          <w:rFonts w:ascii="Times New Roman" w:hAnsi="Times New Roman" w:cs="Times New Roman"/>
          <w:b/>
          <w:sz w:val="24"/>
          <w:szCs w:val="24"/>
        </w:rPr>
        <w:t>20</w:t>
      </w:r>
      <w:r w:rsidRPr="00211ED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94CDF" w:rsidRDefault="00E94CDF" w:rsidP="00E94C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4CDF" w:rsidRDefault="00E94CDF" w:rsidP="00E94C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4CDF">
        <w:rPr>
          <w:rFonts w:ascii="Times New Roman" w:hAnsi="Times New Roman" w:cs="Times New Roman"/>
          <w:sz w:val="28"/>
          <w:szCs w:val="28"/>
        </w:rPr>
        <w:t>Комплаенс службой АО «НУХ «Байтерек» (далее соответственно – Служба</w:t>
      </w:r>
      <w:r w:rsidR="00144AB8">
        <w:rPr>
          <w:rFonts w:ascii="Times New Roman" w:hAnsi="Times New Roman" w:cs="Times New Roman"/>
          <w:sz w:val="28"/>
          <w:szCs w:val="28"/>
        </w:rPr>
        <w:t>,</w:t>
      </w:r>
      <w:r w:rsidR="00144AB8" w:rsidRPr="00144AB8">
        <w:rPr>
          <w:rFonts w:ascii="Times New Roman" w:hAnsi="Times New Roman" w:cs="Times New Roman"/>
          <w:sz w:val="28"/>
          <w:szCs w:val="28"/>
        </w:rPr>
        <w:t xml:space="preserve"> </w:t>
      </w:r>
      <w:r w:rsidR="00144AB8" w:rsidRPr="00E94CDF">
        <w:rPr>
          <w:rFonts w:ascii="Times New Roman" w:hAnsi="Times New Roman" w:cs="Times New Roman"/>
          <w:sz w:val="28"/>
          <w:szCs w:val="28"/>
        </w:rPr>
        <w:t>Холдинг</w:t>
      </w:r>
      <w:r w:rsidRPr="00E94CDF">
        <w:rPr>
          <w:rFonts w:ascii="Times New Roman" w:hAnsi="Times New Roman" w:cs="Times New Roman"/>
          <w:sz w:val="28"/>
          <w:szCs w:val="28"/>
        </w:rPr>
        <w:t xml:space="preserve">) </w:t>
      </w:r>
      <w:r w:rsidR="00217397">
        <w:rPr>
          <w:rFonts w:ascii="Times New Roman" w:hAnsi="Times New Roman" w:cs="Times New Roman"/>
          <w:sz w:val="28"/>
          <w:szCs w:val="28"/>
        </w:rPr>
        <w:t>2</w:t>
      </w:r>
      <w:r w:rsidR="00DB6F3C">
        <w:rPr>
          <w:rFonts w:ascii="Times New Roman" w:hAnsi="Times New Roman" w:cs="Times New Roman"/>
          <w:sz w:val="28"/>
          <w:szCs w:val="28"/>
        </w:rPr>
        <w:t>5</w:t>
      </w:r>
      <w:r w:rsidRPr="00E94CDF">
        <w:rPr>
          <w:rFonts w:ascii="Times New Roman" w:hAnsi="Times New Roman" w:cs="Times New Roman"/>
          <w:sz w:val="28"/>
          <w:szCs w:val="28"/>
        </w:rPr>
        <w:t xml:space="preserve"> </w:t>
      </w:r>
      <w:r w:rsidR="00DB6F3C">
        <w:rPr>
          <w:rFonts w:ascii="Times New Roman" w:hAnsi="Times New Roman" w:cs="Times New Roman"/>
          <w:sz w:val="28"/>
          <w:szCs w:val="28"/>
        </w:rPr>
        <w:t>июня</w:t>
      </w:r>
      <w:r w:rsidRPr="00E94CDF">
        <w:rPr>
          <w:rFonts w:ascii="Times New Roman" w:hAnsi="Times New Roman" w:cs="Times New Roman"/>
          <w:sz w:val="28"/>
          <w:szCs w:val="28"/>
        </w:rPr>
        <w:t xml:space="preserve"> 20</w:t>
      </w:r>
      <w:r w:rsidR="00DB6F3C">
        <w:rPr>
          <w:rFonts w:ascii="Times New Roman" w:hAnsi="Times New Roman" w:cs="Times New Roman"/>
          <w:sz w:val="28"/>
          <w:szCs w:val="28"/>
        </w:rPr>
        <w:t>20</w:t>
      </w:r>
      <w:r w:rsidRPr="00E94CDF">
        <w:rPr>
          <w:rFonts w:ascii="Times New Roman" w:hAnsi="Times New Roman" w:cs="Times New Roman"/>
          <w:sz w:val="28"/>
          <w:szCs w:val="28"/>
        </w:rPr>
        <w:t xml:space="preserve"> года направлена служебная записка №</w:t>
      </w:r>
      <w:r w:rsidR="00DB6F3C">
        <w:rPr>
          <w:rFonts w:ascii="Times New Roman" w:hAnsi="Times New Roman" w:cs="Times New Roman"/>
          <w:sz w:val="28"/>
          <w:szCs w:val="28"/>
        </w:rPr>
        <w:t>2483</w:t>
      </w:r>
      <w:r w:rsidRPr="00E94CDF">
        <w:rPr>
          <w:rFonts w:ascii="Times New Roman" w:hAnsi="Times New Roman" w:cs="Times New Roman"/>
          <w:sz w:val="28"/>
          <w:szCs w:val="28"/>
        </w:rPr>
        <w:t xml:space="preserve"> на имя Председателя Правления Холдинга </w:t>
      </w:r>
      <w:proofErr w:type="spellStart"/>
      <w:r w:rsidRPr="00E94CDF">
        <w:rPr>
          <w:rFonts w:ascii="Times New Roman" w:hAnsi="Times New Roman" w:cs="Times New Roman"/>
          <w:sz w:val="28"/>
          <w:szCs w:val="28"/>
        </w:rPr>
        <w:t>Арифханова</w:t>
      </w:r>
      <w:proofErr w:type="spellEnd"/>
      <w:r w:rsidRPr="00E94CDF">
        <w:rPr>
          <w:rFonts w:ascii="Times New Roman" w:hAnsi="Times New Roman" w:cs="Times New Roman"/>
          <w:sz w:val="28"/>
          <w:szCs w:val="28"/>
        </w:rPr>
        <w:t xml:space="preserve"> А.А. для проведения внутреннего анализа коррупционных рисков (далее – Анализ) в Департаменте </w:t>
      </w:r>
      <w:r w:rsidR="00DB6F3C">
        <w:rPr>
          <w:rFonts w:ascii="Times New Roman" w:hAnsi="Times New Roman" w:cs="Times New Roman"/>
          <w:sz w:val="28"/>
          <w:szCs w:val="28"/>
        </w:rPr>
        <w:t>проектного финансирования</w:t>
      </w:r>
      <w:r w:rsidRPr="00E94CDF">
        <w:rPr>
          <w:rFonts w:ascii="Times New Roman" w:hAnsi="Times New Roman" w:cs="Times New Roman"/>
          <w:sz w:val="28"/>
          <w:szCs w:val="28"/>
        </w:rPr>
        <w:t xml:space="preserve"> </w:t>
      </w:r>
      <w:r w:rsidR="007F0DB9">
        <w:rPr>
          <w:rFonts w:ascii="Times New Roman" w:hAnsi="Times New Roman" w:cs="Times New Roman"/>
          <w:sz w:val="28"/>
          <w:szCs w:val="28"/>
        </w:rPr>
        <w:t>(далее – Д</w:t>
      </w:r>
      <w:r w:rsidR="00DB6F3C">
        <w:rPr>
          <w:rFonts w:ascii="Times New Roman" w:hAnsi="Times New Roman" w:cs="Times New Roman"/>
          <w:sz w:val="28"/>
          <w:szCs w:val="28"/>
        </w:rPr>
        <w:t>ПФ</w:t>
      </w:r>
      <w:r w:rsidR="007F0DB9">
        <w:rPr>
          <w:rFonts w:ascii="Times New Roman" w:hAnsi="Times New Roman" w:cs="Times New Roman"/>
          <w:sz w:val="28"/>
          <w:szCs w:val="28"/>
        </w:rPr>
        <w:t xml:space="preserve">) </w:t>
      </w:r>
      <w:r w:rsidR="00DB6F3C">
        <w:rPr>
          <w:rFonts w:ascii="Times New Roman" w:hAnsi="Times New Roman" w:cs="Times New Roman"/>
          <w:sz w:val="28"/>
          <w:szCs w:val="28"/>
        </w:rPr>
        <w:t>Холдинга за период с января 2019 года по май 2020 года</w:t>
      </w:r>
      <w:r w:rsidRPr="00E94CDF">
        <w:rPr>
          <w:rFonts w:ascii="Times New Roman" w:hAnsi="Times New Roman" w:cs="Times New Roman"/>
          <w:sz w:val="28"/>
          <w:szCs w:val="28"/>
        </w:rPr>
        <w:t xml:space="preserve">. </w:t>
      </w:r>
      <w:r w:rsidR="00217397">
        <w:rPr>
          <w:rFonts w:ascii="Times New Roman" w:hAnsi="Times New Roman" w:cs="Times New Roman"/>
          <w:sz w:val="28"/>
          <w:szCs w:val="28"/>
        </w:rPr>
        <w:t xml:space="preserve">В связи с чем, во исполнение пункта 14 Политики противодействия коррупции Холдинга от 04.07.2017 года (протокол №28/17) (далее – Политика) был издан Приказ </w:t>
      </w:r>
      <w:proofErr w:type="spellStart"/>
      <w:r w:rsidR="00E27F3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E27F38">
        <w:rPr>
          <w:rFonts w:ascii="Times New Roman" w:hAnsi="Times New Roman" w:cs="Times New Roman"/>
          <w:sz w:val="28"/>
          <w:szCs w:val="28"/>
        </w:rPr>
        <w:t xml:space="preserve">. </w:t>
      </w:r>
      <w:r w:rsidRPr="00E94CDF">
        <w:rPr>
          <w:rFonts w:ascii="Times New Roman" w:hAnsi="Times New Roman" w:cs="Times New Roman"/>
          <w:sz w:val="28"/>
          <w:szCs w:val="28"/>
        </w:rPr>
        <w:t xml:space="preserve">Председателя Правления </w:t>
      </w:r>
      <w:r w:rsidR="00217397">
        <w:rPr>
          <w:rFonts w:ascii="Times New Roman" w:hAnsi="Times New Roman" w:cs="Times New Roman"/>
          <w:sz w:val="28"/>
          <w:szCs w:val="28"/>
        </w:rPr>
        <w:t xml:space="preserve">Холдинга </w:t>
      </w:r>
      <w:proofErr w:type="spellStart"/>
      <w:r w:rsidR="00E27F38">
        <w:rPr>
          <w:rFonts w:ascii="Times New Roman" w:hAnsi="Times New Roman" w:cs="Times New Roman"/>
          <w:sz w:val="28"/>
          <w:szCs w:val="28"/>
        </w:rPr>
        <w:t>Омарходжаева</w:t>
      </w:r>
      <w:proofErr w:type="spellEnd"/>
      <w:r w:rsidR="00E27F38">
        <w:rPr>
          <w:rFonts w:ascii="Times New Roman" w:hAnsi="Times New Roman" w:cs="Times New Roman"/>
          <w:sz w:val="28"/>
          <w:szCs w:val="28"/>
        </w:rPr>
        <w:t xml:space="preserve"> А.С.</w:t>
      </w:r>
      <w:r w:rsidRPr="00E94CDF">
        <w:rPr>
          <w:rFonts w:ascii="Times New Roman" w:hAnsi="Times New Roman" w:cs="Times New Roman"/>
          <w:sz w:val="28"/>
          <w:szCs w:val="28"/>
        </w:rPr>
        <w:t xml:space="preserve"> </w:t>
      </w:r>
      <w:r w:rsidR="00217397">
        <w:rPr>
          <w:rFonts w:ascii="Times New Roman" w:hAnsi="Times New Roman" w:cs="Times New Roman"/>
          <w:sz w:val="28"/>
          <w:szCs w:val="28"/>
        </w:rPr>
        <w:t>№</w:t>
      </w:r>
      <w:r w:rsidR="00E27F38">
        <w:rPr>
          <w:rFonts w:ascii="Times New Roman" w:hAnsi="Times New Roman" w:cs="Times New Roman"/>
          <w:sz w:val="28"/>
          <w:szCs w:val="28"/>
        </w:rPr>
        <w:t>49</w:t>
      </w:r>
      <w:r w:rsidR="00217397">
        <w:rPr>
          <w:rFonts w:ascii="Times New Roman" w:hAnsi="Times New Roman" w:cs="Times New Roman"/>
          <w:sz w:val="28"/>
          <w:szCs w:val="28"/>
        </w:rPr>
        <w:t>-Б от 2</w:t>
      </w:r>
      <w:r w:rsidR="00DB6F3C">
        <w:rPr>
          <w:rFonts w:ascii="Times New Roman" w:hAnsi="Times New Roman" w:cs="Times New Roman"/>
          <w:sz w:val="28"/>
          <w:szCs w:val="28"/>
        </w:rPr>
        <w:t>6</w:t>
      </w:r>
      <w:r w:rsidR="00217397">
        <w:rPr>
          <w:rFonts w:ascii="Times New Roman" w:hAnsi="Times New Roman" w:cs="Times New Roman"/>
          <w:sz w:val="28"/>
          <w:szCs w:val="28"/>
        </w:rPr>
        <w:t xml:space="preserve"> </w:t>
      </w:r>
      <w:r w:rsidR="00DB6F3C">
        <w:rPr>
          <w:rFonts w:ascii="Times New Roman" w:hAnsi="Times New Roman" w:cs="Times New Roman"/>
          <w:sz w:val="28"/>
          <w:szCs w:val="28"/>
        </w:rPr>
        <w:t>июня</w:t>
      </w:r>
      <w:r w:rsidR="00217397">
        <w:rPr>
          <w:rFonts w:ascii="Times New Roman" w:hAnsi="Times New Roman" w:cs="Times New Roman"/>
          <w:sz w:val="28"/>
          <w:szCs w:val="28"/>
        </w:rPr>
        <w:t xml:space="preserve"> 20</w:t>
      </w:r>
      <w:r w:rsidR="00DB6F3C">
        <w:rPr>
          <w:rFonts w:ascii="Times New Roman" w:hAnsi="Times New Roman" w:cs="Times New Roman"/>
          <w:sz w:val="28"/>
          <w:szCs w:val="28"/>
        </w:rPr>
        <w:t>20</w:t>
      </w:r>
      <w:r w:rsidR="00217397">
        <w:rPr>
          <w:rFonts w:ascii="Times New Roman" w:hAnsi="Times New Roman" w:cs="Times New Roman"/>
          <w:sz w:val="28"/>
          <w:szCs w:val="28"/>
        </w:rPr>
        <w:t xml:space="preserve"> года «О проведении внутреннего анализа коррупционных рисков</w:t>
      </w:r>
      <w:r w:rsidR="00900249">
        <w:rPr>
          <w:rFonts w:ascii="Times New Roman" w:hAnsi="Times New Roman" w:cs="Times New Roman"/>
          <w:sz w:val="28"/>
          <w:szCs w:val="28"/>
        </w:rPr>
        <w:t>»</w:t>
      </w:r>
      <w:r w:rsidRPr="00E94CDF">
        <w:rPr>
          <w:rFonts w:ascii="Times New Roman" w:hAnsi="Times New Roman" w:cs="Times New Roman"/>
          <w:sz w:val="28"/>
          <w:szCs w:val="28"/>
        </w:rPr>
        <w:t>.</w:t>
      </w:r>
    </w:p>
    <w:p w:rsidR="00E94CDF" w:rsidRPr="00E94CDF" w:rsidRDefault="00E94CDF" w:rsidP="00E94CD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16 Политики, </w:t>
      </w:r>
      <w:r w:rsidRPr="00E94CDF">
        <w:rPr>
          <w:rFonts w:ascii="Times New Roman" w:hAnsi="Times New Roman" w:cs="Times New Roman"/>
          <w:sz w:val="28"/>
          <w:szCs w:val="28"/>
        </w:rPr>
        <w:t>Анализ</w:t>
      </w:r>
      <w:r w:rsidR="004A280D">
        <w:rPr>
          <w:rFonts w:ascii="Times New Roman" w:hAnsi="Times New Roman" w:cs="Times New Roman"/>
          <w:sz w:val="28"/>
          <w:szCs w:val="28"/>
        </w:rPr>
        <w:t xml:space="preserve"> коррупционных рисков (далее – Анализ)</w:t>
      </w:r>
      <w:r w:rsidRPr="00E94CDF">
        <w:rPr>
          <w:rFonts w:ascii="Times New Roman" w:hAnsi="Times New Roman" w:cs="Times New Roman"/>
          <w:sz w:val="28"/>
          <w:szCs w:val="28"/>
        </w:rPr>
        <w:t xml:space="preserve"> проводится по следующим направлениям:</w:t>
      </w:r>
    </w:p>
    <w:p w:rsidR="00E94CDF" w:rsidRPr="00E94CDF" w:rsidRDefault="00E94CDF" w:rsidP="00E94C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CDF">
        <w:rPr>
          <w:rFonts w:ascii="Times New Roman" w:hAnsi="Times New Roman"/>
          <w:sz w:val="28"/>
          <w:szCs w:val="28"/>
        </w:rPr>
        <w:t>выявление коррупционных рисков во внутренних нормативных документах Холдинга, затрагивающих деятельность Подразделения;</w:t>
      </w:r>
    </w:p>
    <w:p w:rsidR="00E94CDF" w:rsidRPr="00E94CDF" w:rsidRDefault="00E94CDF" w:rsidP="00E94CD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CDF">
        <w:rPr>
          <w:rFonts w:ascii="Times New Roman" w:hAnsi="Times New Roman"/>
          <w:sz w:val="28"/>
          <w:szCs w:val="28"/>
        </w:rPr>
        <w:t>выявление коррупционных рисков в организационно-управленческой деятельности Подразделения.</w:t>
      </w:r>
    </w:p>
    <w:p w:rsidR="007F0DB9" w:rsidRDefault="007F0DB9" w:rsidP="007F0D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DB9" w:rsidRPr="007F0DB9" w:rsidRDefault="007F0DB9" w:rsidP="007F0DB9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F0DB9">
        <w:rPr>
          <w:rFonts w:ascii="Times New Roman" w:hAnsi="Times New Roman"/>
          <w:b/>
          <w:sz w:val="28"/>
          <w:szCs w:val="28"/>
        </w:rPr>
        <w:t>Выявление коррупционных рисков во внутренних нормативных документах Холдинга</w:t>
      </w:r>
      <w:r w:rsidR="00085668">
        <w:rPr>
          <w:rFonts w:ascii="Times New Roman" w:hAnsi="Times New Roman"/>
          <w:b/>
          <w:sz w:val="28"/>
          <w:szCs w:val="28"/>
        </w:rPr>
        <w:t xml:space="preserve"> (далее – ВНД)</w:t>
      </w:r>
      <w:r w:rsidRPr="007F0DB9">
        <w:rPr>
          <w:rFonts w:ascii="Times New Roman" w:hAnsi="Times New Roman"/>
          <w:b/>
          <w:sz w:val="28"/>
          <w:szCs w:val="28"/>
        </w:rPr>
        <w:t>, затрагивающих деятельность Д</w:t>
      </w:r>
      <w:r w:rsidR="00DB6F3C">
        <w:rPr>
          <w:rFonts w:ascii="Times New Roman" w:hAnsi="Times New Roman"/>
          <w:b/>
          <w:sz w:val="28"/>
          <w:szCs w:val="28"/>
        </w:rPr>
        <w:t>ПФ</w:t>
      </w:r>
      <w:r w:rsidRPr="007F0DB9">
        <w:rPr>
          <w:rFonts w:ascii="Times New Roman" w:hAnsi="Times New Roman"/>
          <w:b/>
          <w:sz w:val="28"/>
          <w:szCs w:val="28"/>
        </w:rPr>
        <w:t>.</w:t>
      </w:r>
    </w:p>
    <w:p w:rsidR="007F0DB9" w:rsidRDefault="007F0DB9" w:rsidP="007F0DB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F0DB9" w:rsidRDefault="00085668" w:rsidP="007F0DB9">
      <w:pPr>
        <w:pStyle w:val="a3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Перечень ВНД Холдинг</w:t>
      </w:r>
      <w:r w:rsidR="00CD38F0">
        <w:rPr>
          <w:rFonts w:ascii="Times New Roman" w:hAnsi="Times New Roman"/>
          <w:sz w:val="28"/>
          <w:szCs w:val="28"/>
          <w:lang w:val="kk-KZ"/>
        </w:rPr>
        <w:t xml:space="preserve">а, </w:t>
      </w:r>
      <w:r w:rsidR="00DB6F3C">
        <w:rPr>
          <w:rFonts w:ascii="Times New Roman" w:hAnsi="Times New Roman"/>
          <w:sz w:val="28"/>
          <w:szCs w:val="28"/>
          <w:lang w:val="kk-KZ"/>
        </w:rPr>
        <w:t>затрагивающих деятельность ДПФ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:rsidR="00BD5053" w:rsidRDefault="00BD5053" w:rsidP="00BD505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FontStyle26"/>
          <w:rFonts w:ascii="Times New Roman" w:hAnsi="Times New Roman"/>
          <w:sz w:val="28"/>
          <w:szCs w:val="28"/>
        </w:rPr>
      </w:pPr>
      <w:r>
        <w:rPr>
          <w:rStyle w:val="FontStyle26"/>
          <w:rFonts w:ascii="Times New Roman" w:hAnsi="Times New Roman"/>
          <w:sz w:val="28"/>
          <w:szCs w:val="28"/>
        </w:rPr>
        <w:t>Инвестиционная политика Холдинга, утвержденная решением Совета директоров Холдинга от 20.09.2018 года (протокол №08/18);</w:t>
      </w:r>
    </w:p>
    <w:p w:rsidR="00085668" w:rsidRPr="00BD5053" w:rsidRDefault="00DB6F3C" w:rsidP="00BD505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FontStyle26"/>
          <w:rFonts w:ascii="Times New Roman" w:hAnsi="Times New Roman"/>
          <w:sz w:val="28"/>
          <w:szCs w:val="28"/>
        </w:rPr>
      </w:pPr>
      <w:r w:rsidRPr="00BD5053">
        <w:rPr>
          <w:rFonts w:ascii="Times New Roman" w:hAnsi="Times New Roman"/>
          <w:bCs/>
          <w:sz w:val="28"/>
          <w:szCs w:val="28"/>
        </w:rPr>
        <w:t>Правила</w:t>
      </w:r>
      <w:r w:rsidRPr="00BD5053">
        <w:rPr>
          <w:rFonts w:ascii="Times New Roman" w:hAnsi="Times New Roman"/>
          <w:bCs/>
          <w:sz w:val="28"/>
          <w:szCs w:val="28"/>
        </w:rPr>
        <w:t xml:space="preserve"> </w:t>
      </w:r>
      <w:r w:rsidRPr="00BD5053">
        <w:rPr>
          <w:rFonts w:ascii="Times New Roman" w:hAnsi="Times New Roman"/>
          <w:bCs/>
          <w:sz w:val="28"/>
          <w:szCs w:val="28"/>
        </w:rPr>
        <w:t xml:space="preserve">реализации активов, которые прямо принадлежат </w:t>
      </w:r>
      <w:r w:rsidR="00BD5053">
        <w:rPr>
          <w:rFonts w:ascii="Times New Roman" w:hAnsi="Times New Roman"/>
          <w:bCs/>
          <w:sz w:val="28"/>
          <w:szCs w:val="28"/>
        </w:rPr>
        <w:t>Холдингу</w:t>
      </w:r>
      <w:r w:rsidRPr="00BD5053">
        <w:rPr>
          <w:rFonts w:ascii="Times New Roman" w:hAnsi="Times New Roman"/>
          <w:bCs/>
          <w:sz w:val="28"/>
          <w:szCs w:val="28"/>
        </w:rPr>
        <w:t xml:space="preserve"> на праве собственности</w:t>
      </w:r>
      <w:r w:rsidRPr="00BD5053">
        <w:rPr>
          <w:rStyle w:val="FontStyle26"/>
          <w:rFonts w:ascii="Times New Roman" w:hAnsi="Times New Roman"/>
          <w:bCs/>
          <w:sz w:val="28"/>
          <w:szCs w:val="28"/>
        </w:rPr>
        <w:t xml:space="preserve"> </w:t>
      </w:r>
      <w:r w:rsidR="00085668" w:rsidRPr="00BD5053">
        <w:rPr>
          <w:rStyle w:val="FontStyle26"/>
          <w:rFonts w:ascii="Times New Roman" w:hAnsi="Times New Roman"/>
          <w:sz w:val="28"/>
          <w:szCs w:val="28"/>
        </w:rPr>
        <w:t>(далее –</w:t>
      </w:r>
      <w:r w:rsidR="00BD5053">
        <w:rPr>
          <w:rStyle w:val="FontStyle26"/>
          <w:rFonts w:ascii="Times New Roman" w:hAnsi="Times New Roman"/>
          <w:sz w:val="28"/>
          <w:szCs w:val="28"/>
        </w:rPr>
        <w:t xml:space="preserve"> ПРА</w:t>
      </w:r>
      <w:r w:rsidR="00085668" w:rsidRPr="00BD5053">
        <w:rPr>
          <w:rStyle w:val="FontStyle26"/>
          <w:rFonts w:ascii="Times New Roman" w:hAnsi="Times New Roman"/>
          <w:sz w:val="28"/>
          <w:szCs w:val="28"/>
        </w:rPr>
        <w:t xml:space="preserve">), утвержденные решением </w:t>
      </w:r>
      <w:r w:rsidR="00BD5053">
        <w:rPr>
          <w:rStyle w:val="FontStyle26"/>
          <w:rFonts w:ascii="Times New Roman" w:hAnsi="Times New Roman"/>
          <w:sz w:val="28"/>
          <w:szCs w:val="28"/>
        </w:rPr>
        <w:t>Совета директоров</w:t>
      </w:r>
      <w:r w:rsidR="00085668" w:rsidRPr="00BD5053">
        <w:rPr>
          <w:rStyle w:val="FontStyle26"/>
          <w:rFonts w:ascii="Times New Roman" w:hAnsi="Times New Roman"/>
          <w:sz w:val="28"/>
          <w:szCs w:val="28"/>
        </w:rPr>
        <w:t xml:space="preserve"> Холдинга от </w:t>
      </w:r>
      <w:r w:rsidR="00CD38F0" w:rsidRPr="00BD5053">
        <w:rPr>
          <w:rStyle w:val="FontStyle26"/>
          <w:rFonts w:ascii="Times New Roman" w:hAnsi="Times New Roman"/>
          <w:sz w:val="28"/>
          <w:szCs w:val="28"/>
        </w:rPr>
        <w:t>1</w:t>
      </w:r>
      <w:r w:rsidR="00BD5053">
        <w:rPr>
          <w:rStyle w:val="FontStyle26"/>
          <w:rFonts w:ascii="Times New Roman" w:hAnsi="Times New Roman"/>
          <w:sz w:val="28"/>
          <w:szCs w:val="28"/>
        </w:rPr>
        <w:t>7</w:t>
      </w:r>
      <w:r w:rsidR="00085668" w:rsidRPr="00BD5053">
        <w:rPr>
          <w:rStyle w:val="FontStyle26"/>
          <w:rFonts w:ascii="Times New Roman" w:hAnsi="Times New Roman"/>
          <w:sz w:val="28"/>
          <w:szCs w:val="28"/>
        </w:rPr>
        <w:t>.</w:t>
      </w:r>
      <w:r w:rsidR="00BD5053">
        <w:rPr>
          <w:rStyle w:val="FontStyle26"/>
          <w:rFonts w:ascii="Times New Roman" w:hAnsi="Times New Roman"/>
          <w:sz w:val="28"/>
          <w:szCs w:val="28"/>
        </w:rPr>
        <w:t>1</w:t>
      </w:r>
      <w:r w:rsidR="00085668" w:rsidRPr="00BD5053">
        <w:rPr>
          <w:rStyle w:val="FontStyle26"/>
          <w:rFonts w:ascii="Times New Roman" w:hAnsi="Times New Roman"/>
          <w:sz w:val="28"/>
          <w:szCs w:val="28"/>
        </w:rPr>
        <w:t>0.201</w:t>
      </w:r>
      <w:r w:rsidR="00BD5053">
        <w:rPr>
          <w:rStyle w:val="FontStyle26"/>
          <w:rFonts w:ascii="Times New Roman" w:hAnsi="Times New Roman"/>
          <w:sz w:val="28"/>
          <w:szCs w:val="28"/>
        </w:rPr>
        <w:t>9</w:t>
      </w:r>
      <w:r w:rsidR="00085668" w:rsidRPr="00BD5053">
        <w:rPr>
          <w:rStyle w:val="FontStyle26"/>
          <w:rFonts w:ascii="Times New Roman" w:hAnsi="Times New Roman"/>
          <w:sz w:val="28"/>
          <w:szCs w:val="28"/>
        </w:rPr>
        <w:t xml:space="preserve"> года</w:t>
      </w:r>
      <w:r w:rsidR="00CD38F0" w:rsidRPr="00BD5053">
        <w:rPr>
          <w:rStyle w:val="FontStyle26"/>
          <w:rFonts w:ascii="Times New Roman" w:hAnsi="Times New Roman"/>
          <w:sz w:val="28"/>
          <w:szCs w:val="28"/>
        </w:rPr>
        <w:t xml:space="preserve"> (</w:t>
      </w:r>
      <w:r w:rsidR="00BD5053">
        <w:rPr>
          <w:rStyle w:val="FontStyle26"/>
          <w:rFonts w:ascii="Times New Roman" w:hAnsi="Times New Roman"/>
          <w:sz w:val="28"/>
          <w:szCs w:val="28"/>
        </w:rPr>
        <w:t>решение</w:t>
      </w:r>
      <w:r w:rsidR="00CD38F0" w:rsidRPr="00BD5053">
        <w:rPr>
          <w:rStyle w:val="FontStyle26"/>
          <w:rFonts w:ascii="Times New Roman" w:hAnsi="Times New Roman"/>
          <w:sz w:val="28"/>
          <w:szCs w:val="28"/>
        </w:rPr>
        <w:t xml:space="preserve"> №1</w:t>
      </w:r>
      <w:r w:rsidR="00BD5053">
        <w:rPr>
          <w:rStyle w:val="FontStyle26"/>
          <w:rFonts w:ascii="Times New Roman" w:hAnsi="Times New Roman"/>
          <w:sz w:val="28"/>
          <w:szCs w:val="28"/>
        </w:rPr>
        <w:t>0</w:t>
      </w:r>
      <w:r w:rsidR="00CD38F0" w:rsidRPr="00BD5053">
        <w:rPr>
          <w:rStyle w:val="FontStyle26"/>
          <w:rFonts w:ascii="Times New Roman" w:hAnsi="Times New Roman"/>
          <w:sz w:val="28"/>
          <w:szCs w:val="28"/>
        </w:rPr>
        <w:t>/1</w:t>
      </w:r>
      <w:r w:rsidR="00BD5053">
        <w:rPr>
          <w:rStyle w:val="FontStyle26"/>
          <w:rFonts w:ascii="Times New Roman" w:hAnsi="Times New Roman"/>
          <w:sz w:val="28"/>
          <w:szCs w:val="28"/>
        </w:rPr>
        <w:t>9</w:t>
      </w:r>
      <w:r w:rsidR="00CD38F0" w:rsidRPr="00BD5053">
        <w:rPr>
          <w:rStyle w:val="FontStyle26"/>
          <w:rFonts w:ascii="Times New Roman" w:hAnsi="Times New Roman"/>
          <w:sz w:val="28"/>
          <w:szCs w:val="28"/>
        </w:rPr>
        <w:t>)</w:t>
      </w:r>
      <w:r w:rsidR="00085668" w:rsidRPr="00BD5053">
        <w:rPr>
          <w:rStyle w:val="FontStyle26"/>
          <w:rFonts w:ascii="Times New Roman" w:hAnsi="Times New Roman"/>
          <w:sz w:val="28"/>
          <w:szCs w:val="28"/>
        </w:rPr>
        <w:t>;</w:t>
      </w:r>
    </w:p>
    <w:p w:rsidR="00B57DF3" w:rsidRDefault="00BD5053" w:rsidP="00BD505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FontStyle26"/>
          <w:rFonts w:ascii="Times New Roman" w:hAnsi="Times New Roman"/>
          <w:sz w:val="28"/>
          <w:szCs w:val="28"/>
        </w:rPr>
      </w:pPr>
      <w:r w:rsidRPr="00BD5053">
        <w:rPr>
          <w:rStyle w:val="FontStyle26"/>
          <w:rFonts w:ascii="Times New Roman" w:hAnsi="Times New Roman"/>
          <w:sz w:val="28"/>
          <w:szCs w:val="28"/>
        </w:rPr>
        <w:t xml:space="preserve">Правила </w:t>
      </w:r>
      <w:r>
        <w:rPr>
          <w:rStyle w:val="FontStyle26"/>
          <w:rFonts w:ascii="Times New Roman" w:hAnsi="Times New Roman"/>
          <w:sz w:val="28"/>
          <w:szCs w:val="28"/>
        </w:rPr>
        <w:t>п</w:t>
      </w:r>
      <w:r w:rsidRPr="00BD5053">
        <w:rPr>
          <w:rStyle w:val="FontStyle26"/>
          <w:rFonts w:ascii="Times New Roman" w:hAnsi="Times New Roman"/>
          <w:sz w:val="28"/>
          <w:szCs w:val="28"/>
        </w:rPr>
        <w:t>роведения мониторинга реализации инвестиционных проектов и использования бюджетных средств</w:t>
      </w:r>
      <w:r>
        <w:rPr>
          <w:rStyle w:val="FontStyle26"/>
          <w:rFonts w:ascii="Times New Roman" w:hAnsi="Times New Roman"/>
          <w:sz w:val="28"/>
          <w:szCs w:val="28"/>
        </w:rPr>
        <w:t xml:space="preserve"> Холдинга</w:t>
      </w:r>
      <w:r w:rsidR="0016462A" w:rsidRPr="00BD5053">
        <w:rPr>
          <w:rStyle w:val="FontStyle26"/>
          <w:rFonts w:ascii="Times New Roman" w:hAnsi="Times New Roman"/>
          <w:sz w:val="28"/>
          <w:szCs w:val="28"/>
        </w:rPr>
        <w:t>, утвержденн</w:t>
      </w:r>
      <w:r>
        <w:rPr>
          <w:rStyle w:val="FontStyle26"/>
          <w:rFonts w:ascii="Times New Roman" w:hAnsi="Times New Roman"/>
          <w:sz w:val="28"/>
          <w:szCs w:val="28"/>
        </w:rPr>
        <w:t>ые</w:t>
      </w:r>
      <w:r w:rsidR="0016462A" w:rsidRPr="00BD5053">
        <w:rPr>
          <w:rStyle w:val="FontStyle26"/>
          <w:rFonts w:ascii="Times New Roman" w:hAnsi="Times New Roman"/>
          <w:sz w:val="28"/>
          <w:szCs w:val="28"/>
        </w:rPr>
        <w:t xml:space="preserve"> решением Правления Холдинга</w:t>
      </w:r>
      <w:r w:rsidR="00B57DF3" w:rsidRPr="00BD5053">
        <w:rPr>
          <w:rStyle w:val="FontStyle26"/>
          <w:rFonts w:ascii="Times New Roman" w:hAnsi="Times New Roman"/>
          <w:sz w:val="28"/>
          <w:szCs w:val="28"/>
        </w:rPr>
        <w:t xml:space="preserve"> от </w:t>
      </w:r>
      <w:r w:rsidR="00A92C1A" w:rsidRPr="00BD5053">
        <w:rPr>
          <w:rStyle w:val="FontStyle26"/>
          <w:rFonts w:ascii="Times New Roman" w:hAnsi="Times New Roman"/>
          <w:sz w:val="28"/>
          <w:szCs w:val="28"/>
        </w:rPr>
        <w:t>2</w:t>
      </w:r>
      <w:r>
        <w:rPr>
          <w:rStyle w:val="FontStyle26"/>
          <w:rFonts w:ascii="Times New Roman" w:hAnsi="Times New Roman"/>
          <w:sz w:val="28"/>
          <w:szCs w:val="28"/>
        </w:rPr>
        <w:t>8.04.2016</w:t>
      </w:r>
      <w:r w:rsidR="00A92C1A" w:rsidRPr="00BD5053">
        <w:rPr>
          <w:rStyle w:val="FontStyle26"/>
          <w:rFonts w:ascii="Times New Roman" w:hAnsi="Times New Roman"/>
          <w:sz w:val="28"/>
          <w:szCs w:val="28"/>
        </w:rPr>
        <w:t xml:space="preserve"> года</w:t>
      </w:r>
      <w:r w:rsidR="00B57DF3" w:rsidRPr="00BD5053">
        <w:rPr>
          <w:rStyle w:val="FontStyle26"/>
          <w:rFonts w:ascii="Times New Roman" w:hAnsi="Times New Roman"/>
          <w:sz w:val="28"/>
          <w:szCs w:val="28"/>
        </w:rPr>
        <w:t xml:space="preserve"> (протокол №</w:t>
      </w:r>
      <w:r>
        <w:rPr>
          <w:rStyle w:val="FontStyle26"/>
          <w:rFonts w:ascii="Times New Roman" w:hAnsi="Times New Roman"/>
          <w:sz w:val="28"/>
          <w:szCs w:val="28"/>
        </w:rPr>
        <w:t>20</w:t>
      </w:r>
      <w:r w:rsidR="00A92C1A" w:rsidRPr="00BD5053">
        <w:rPr>
          <w:rStyle w:val="FontStyle26"/>
          <w:rFonts w:ascii="Times New Roman" w:hAnsi="Times New Roman"/>
          <w:sz w:val="28"/>
          <w:szCs w:val="28"/>
        </w:rPr>
        <w:t>/1</w:t>
      </w:r>
      <w:r>
        <w:rPr>
          <w:rStyle w:val="FontStyle26"/>
          <w:rFonts w:ascii="Times New Roman" w:hAnsi="Times New Roman"/>
          <w:sz w:val="28"/>
          <w:szCs w:val="28"/>
        </w:rPr>
        <w:t>6</w:t>
      </w:r>
      <w:r w:rsidR="00B57DF3" w:rsidRPr="00BD5053">
        <w:rPr>
          <w:rStyle w:val="FontStyle26"/>
          <w:rFonts w:ascii="Times New Roman" w:hAnsi="Times New Roman"/>
          <w:sz w:val="28"/>
          <w:szCs w:val="28"/>
        </w:rPr>
        <w:t>);</w:t>
      </w:r>
    </w:p>
    <w:p w:rsidR="0087613D" w:rsidRPr="0087613D" w:rsidRDefault="0087613D" w:rsidP="0087613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FontStyle26"/>
          <w:rFonts w:ascii="Times New Roman" w:hAnsi="Times New Roman"/>
          <w:sz w:val="28"/>
          <w:szCs w:val="28"/>
        </w:rPr>
      </w:pPr>
      <w:r w:rsidRPr="0087613D">
        <w:rPr>
          <w:rStyle w:val="FontStyle26"/>
          <w:rFonts w:ascii="Times New Roman" w:hAnsi="Times New Roman"/>
          <w:sz w:val="28"/>
          <w:szCs w:val="28"/>
        </w:rPr>
        <w:t>Регламент Холдинга по поиску, структурированию, анализу и мониторингу проектов</w:t>
      </w:r>
      <w:r>
        <w:rPr>
          <w:rStyle w:val="FontStyle26"/>
          <w:rFonts w:ascii="Times New Roman" w:hAnsi="Times New Roman"/>
          <w:sz w:val="28"/>
          <w:szCs w:val="28"/>
        </w:rPr>
        <w:t>, утвержденный решением Правления Холдинга от 14.03.2018 года (протокол №09/18);</w:t>
      </w:r>
    </w:p>
    <w:p w:rsidR="00A92C1A" w:rsidRPr="00BD5053" w:rsidRDefault="00BD5053" w:rsidP="00BD5053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FontStyle26"/>
          <w:rFonts w:ascii="Times New Roman" w:hAnsi="Times New Roman"/>
          <w:sz w:val="28"/>
          <w:szCs w:val="28"/>
        </w:rPr>
      </w:pPr>
      <w:r w:rsidRPr="00BD5053">
        <w:rPr>
          <w:rStyle w:val="FontStyle26"/>
          <w:rFonts w:ascii="Times New Roman" w:hAnsi="Times New Roman"/>
          <w:sz w:val="28"/>
          <w:szCs w:val="28"/>
        </w:rPr>
        <w:t>Положение о Проектном офисе по вопросам передачи в конкурентную среду активов акционерного общества «Национальный управляющий холдинг «</w:t>
      </w:r>
      <w:proofErr w:type="spellStart"/>
      <w:r w:rsidRPr="00BD5053">
        <w:rPr>
          <w:rStyle w:val="FontStyle26"/>
          <w:rFonts w:ascii="Times New Roman" w:hAnsi="Times New Roman"/>
          <w:sz w:val="28"/>
          <w:szCs w:val="28"/>
        </w:rPr>
        <w:t>Байтерек</w:t>
      </w:r>
      <w:proofErr w:type="spellEnd"/>
      <w:r w:rsidRPr="00BD5053">
        <w:rPr>
          <w:rStyle w:val="FontStyle26"/>
          <w:rFonts w:ascii="Times New Roman" w:hAnsi="Times New Roman"/>
          <w:sz w:val="28"/>
          <w:szCs w:val="28"/>
        </w:rPr>
        <w:t xml:space="preserve">» и организаций, более пятидесяти процентов голосующих акций (долей участия в уставном капитале) которых прямо или косвенно принадлежат </w:t>
      </w:r>
      <w:r>
        <w:rPr>
          <w:rStyle w:val="FontStyle26"/>
          <w:rFonts w:ascii="Times New Roman" w:hAnsi="Times New Roman"/>
          <w:sz w:val="28"/>
          <w:szCs w:val="28"/>
        </w:rPr>
        <w:t>Холдингу</w:t>
      </w:r>
      <w:r w:rsidRPr="00BD5053">
        <w:rPr>
          <w:rStyle w:val="FontStyle26"/>
          <w:rFonts w:ascii="Times New Roman" w:hAnsi="Times New Roman"/>
          <w:sz w:val="28"/>
          <w:szCs w:val="28"/>
        </w:rPr>
        <w:t xml:space="preserve"> на праве собственности</w:t>
      </w:r>
      <w:r w:rsidR="0016462A" w:rsidRPr="00BD5053">
        <w:rPr>
          <w:rStyle w:val="FontStyle26"/>
          <w:rFonts w:ascii="Times New Roman" w:hAnsi="Times New Roman"/>
          <w:sz w:val="28"/>
          <w:szCs w:val="28"/>
        </w:rPr>
        <w:t xml:space="preserve">, утвержденное решением Правления Холдинга от </w:t>
      </w:r>
      <w:r>
        <w:rPr>
          <w:rStyle w:val="FontStyle26"/>
          <w:rFonts w:ascii="Times New Roman" w:hAnsi="Times New Roman"/>
          <w:sz w:val="28"/>
          <w:szCs w:val="28"/>
        </w:rPr>
        <w:t>22</w:t>
      </w:r>
      <w:r w:rsidR="0016462A" w:rsidRPr="00BD5053">
        <w:rPr>
          <w:rStyle w:val="FontStyle26"/>
          <w:rFonts w:ascii="Times New Roman" w:hAnsi="Times New Roman"/>
          <w:sz w:val="28"/>
          <w:szCs w:val="28"/>
        </w:rPr>
        <w:t>.0</w:t>
      </w:r>
      <w:r>
        <w:rPr>
          <w:rStyle w:val="FontStyle26"/>
          <w:rFonts w:ascii="Times New Roman" w:hAnsi="Times New Roman"/>
          <w:sz w:val="28"/>
          <w:szCs w:val="28"/>
        </w:rPr>
        <w:t>6</w:t>
      </w:r>
      <w:r w:rsidR="0016462A" w:rsidRPr="00BD5053">
        <w:rPr>
          <w:rStyle w:val="FontStyle26"/>
          <w:rFonts w:ascii="Times New Roman" w:hAnsi="Times New Roman"/>
          <w:sz w:val="28"/>
          <w:szCs w:val="28"/>
        </w:rPr>
        <w:t>.201</w:t>
      </w:r>
      <w:r>
        <w:rPr>
          <w:rStyle w:val="FontStyle26"/>
          <w:rFonts w:ascii="Times New Roman" w:hAnsi="Times New Roman"/>
          <w:sz w:val="28"/>
          <w:szCs w:val="28"/>
        </w:rPr>
        <w:t>6</w:t>
      </w:r>
      <w:r w:rsidR="0016462A" w:rsidRPr="00BD5053">
        <w:rPr>
          <w:rStyle w:val="FontStyle26"/>
          <w:rFonts w:ascii="Times New Roman" w:hAnsi="Times New Roman"/>
          <w:sz w:val="28"/>
          <w:szCs w:val="28"/>
        </w:rPr>
        <w:t xml:space="preserve"> года (протокол №</w:t>
      </w:r>
      <w:r>
        <w:rPr>
          <w:rStyle w:val="FontStyle26"/>
          <w:rFonts w:ascii="Times New Roman" w:hAnsi="Times New Roman"/>
          <w:sz w:val="28"/>
          <w:szCs w:val="28"/>
        </w:rPr>
        <w:t>26</w:t>
      </w:r>
      <w:r w:rsidR="0016462A" w:rsidRPr="00BD5053">
        <w:rPr>
          <w:rStyle w:val="FontStyle26"/>
          <w:rFonts w:ascii="Times New Roman" w:hAnsi="Times New Roman"/>
          <w:sz w:val="28"/>
          <w:szCs w:val="28"/>
        </w:rPr>
        <w:t>/1</w:t>
      </w:r>
      <w:r>
        <w:rPr>
          <w:rStyle w:val="FontStyle26"/>
          <w:rFonts w:ascii="Times New Roman" w:hAnsi="Times New Roman"/>
          <w:sz w:val="28"/>
          <w:szCs w:val="28"/>
        </w:rPr>
        <w:t>6</w:t>
      </w:r>
      <w:r w:rsidR="0016462A" w:rsidRPr="00BD5053">
        <w:rPr>
          <w:rStyle w:val="FontStyle26"/>
          <w:rFonts w:ascii="Times New Roman" w:hAnsi="Times New Roman"/>
          <w:sz w:val="28"/>
          <w:szCs w:val="28"/>
        </w:rPr>
        <w:t>)</w:t>
      </w:r>
      <w:r w:rsidR="00A92C1A" w:rsidRPr="00BD5053">
        <w:rPr>
          <w:rStyle w:val="FontStyle26"/>
          <w:rFonts w:ascii="Times New Roman" w:hAnsi="Times New Roman"/>
          <w:sz w:val="28"/>
          <w:szCs w:val="28"/>
        </w:rPr>
        <w:t>;</w:t>
      </w:r>
    </w:p>
    <w:p w:rsidR="0087613D" w:rsidRDefault="0087613D" w:rsidP="0087613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FontStyle26"/>
          <w:rFonts w:ascii="Times New Roman" w:hAnsi="Times New Roman"/>
          <w:sz w:val="28"/>
          <w:szCs w:val="28"/>
        </w:rPr>
      </w:pPr>
      <w:r w:rsidRPr="00BD5053">
        <w:rPr>
          <w:rStyle w:val="FontStyle26"/>
          <w:rFonts w:ascii="Times New Roman" w:hAnsi="Times New Roman"/>
          <w:sz w:val="28"/>
          <w:szCs w:val="28"/>
        </w:rPr>
        <w:t>Положение о</w:t>
      </w:r>
      <w:r>
        <w:rPr>
          <w:rStyle w:val="FontStyle26"/>
          <w:rFonts w:ascii="Times New Roman" w:hAnsi="Times New Roman"/>
          <w:sz w:val="28"/>
          <w:szCs w:val="28"/>
        </w:rPr>
        <w:t>б</w:t>
      </w:r>
      <w:r w:rsidRPr="00BD5053">
        <w:rPr>
          <w:rStyle w:val="FontStyle26"/>
          <w:rFonts w:ascii="Times New Roman" w:hAnsi="Times New Roman"/>
          <w:sz w:val="28"/>
          <w:szCs w:val="28"/>
        </w:rPr>
        <w:t xml:space="preserve"> </w:t>
      </w:r>
      <w:r>
        <w:rPr>
          <w:rStyle w:val="FontStyle26"/>
          <w:rFonts w:ascii="Times New Roman" w:hAnsi="Times New Roman"/>
          <w:sz w:val="28"/>
          <w:szCs w:val="28"/>
        </w:rPr>
        <w:t>Операционном комитете Холдинга</w:t>
      </w:r>
      <w:r w:rsidRPr="00BD5053">
        <w:rPr>
          <w:rStyle w:val="FontStyle26"/>
          <w:rFonts w:ascii="Times New Roman" w:hAnsi="Times New Roman"/>
          <w:sz w:val="28"/>
          <w:szCs w:val="28"/>
        </w:rPr>
        <w:t xml:space="preserve">, утвержденное решением Правления Холдинга от </w:t>
      </w:r>
      <w:r>
        <w:rPr>
          <w:rStyle w:val="FontStyle26"/>
          <w:rFonts w:ascii="Times New Roman" w:hAnsi="Times New Roman"/>
          <w:sz w:val="28"/>
          <w:szCs w:val="28"/>
        </w:rPr>
        <w:t>2</w:t>
      </w:r>
      <w:r>
        <w:rPr>
          <w:rStyle w:val="FontStyle26"/>
          <w:rFonts w:ascii="Times New Roman" w:hAnsi="Times New Roman"/>
          <w:sz w:val="28"/>
          <w:szCs w:val="28"/>
        </w:rPr>
        <w:t>8</w:t>
      </w:r>
      <w:r w:rsidRPr="00BD5053">
        <w:rPr>
          <w:rStyle w:val="FontStyle26"/>
          <w:rFonts w:ascii="Times New Roman" w:hAnsi="Times New Roman"/>
          <w:sz w:val="28"/>
          <w:szCs w:val="28"/>
        </w:rPr>
        <w:t>.</w:t>
      </w:r>
      <w:r>
        <w:rPr>
          <w:rStyle w:val="FontStyle26"/>
          <w:rFonts w:ascii="Times New Roman" w:hAnsi="Times New Roman"/>
          <w:sz w:val="28"/>
          <w:szCs w:val="28"/>
        </w:rPr>
        <w:t>11</w:t>
      </w:r>
      <w:r w:rsidRPr="00BD5053">
        <w:rPr>
          <w:rStyle w:val="FontStyle26"/>
          <w:rFonts w:ascii="Times New Roman" w:hAnsi="Times New Roman"/>
          <w:sz w:val="28"/>
          <w:szCs w:val="28"/>
        </w:rPr>
        <w:t>.201</w:t>
      </w:r>
      <w:r>
        <w:rPr>
          <w:rStyle w:val="FontStyle26"/>
          <w:rFonts w:ascii="Times New Roman" w:hAnsi="Times New Roman"/>
          <w:sz w:val="28"/>
          <w:szCs w:val="28"/>
        </w:rPr>
        <w:t>8</w:t>
      </w:r>
      <w:r w:rsidRPr="00BD5053">
        <w:rPr>
          <w:rStyle w:val="FontStyle26"/>
          <w:rFonts w:ascii="Times New Roman" w:hAnsi="Times New Roman"/>
          <w:sz w:val="28"/>
          <w:szCs w:val="28"/>
        </w:rPr>
        <w:t xml:space="preserve"> года (протокол №</w:t>
      </w:r>
      <w:r>
        <w:rPr>
          <w:rStyle w:val="FontStyle26"/>
          <w:rFonts w:ascii="Times New Roman" w:hAnsi="Times New Roman"/>
          <w:sz w:val="28"/>
          <w:szCs w:val="28"/>
        </w:rPr>
        <w:t>53</w:t>
      </w:r>
      <w:r w:rsidRPr="00BD5053">
        <w:rPr>
          <w:rStyle w:val="FontStyle26"/>
          <w:rFonts w:ascii="Times New Roman" w:hAnsi="Times New Roman"/>
          <w:sz w:val="28"/>
          <w:szCs w:val="28"/>
        </w:rPr>
        <w:t>/1</w:t>
      </w:r>
      <w:r>
        <w:rPr>
          <w:rStyle w:val="FontStyle26"/>
          <w:rFonts w:ascii="Times New Roman" w:hAnsi="Times New Roman"/>
          <w:sz w:val="28"/>
          <w:szCs w:val="28"/>
        </w:rPr>
        <w:t>8</w:t>
      </w:r>
      <w:r w:rsidRPr="00BD5053">
        <w:rPr>
          <w:rStyle w:val="FontStyle26"/>
          <w:rFonts w:ascii="Times New Roman" w:hAnsi="Times New Roman"/>
          <w:sz w:val="28"/>
          <w:szCs w:val="28"/>
        </w:rPr>
        <w:t>);</w:t>
      </w:r>
    </w:p>
    <w:p w:rsidR="0087613D" w:rsidRPr="0087613D" w:rsidRDefault="0087613D" w:rsidP="0087613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FontStyle26"/>
          <w:rFonts w:ascii="Times New Roman" w:hAnsi="Times New Roman"/>
          <w:sz w:val="28"/>
          <w:szCs w:val="28"/>
        </w:rPr>
      </w:pPr>
      <w:r w:rsidRPr="00BD5053">
        <w:rPr>
          <w:rStyle w:val="FontStyle26"/>
          <w:rFonts w:ascii="Times New Roman" w:hAnsi="Times New Roman"/>
          <w:sz w:val="28"/>
          <w:szCs w:val="28"/>
        </w:rPr>
        <w:lastRenderedPageBreak/>
        <w:t>Положение о</w:t>
      </w:r>
      <w:r>
        <w:rPr>
          <w:rStyle w:val="FontStyle26"/>
          <w:rFonts w:ascii="Times New Roman" w:hAnsi="Times New Roman"/>
          <w:sz w:val="28"/>
          <w:szCs w:val="28"/>
        </w:rPr>
        <w:t>б</w:t>
      </w:r>
      <w:r w:rsidRPr="00BD5053">
        <w:rPr>
          <w:rStyle w:val="FontStyle26"/>
          <w:rFonts w:ascii="Times New Roman" w:hAnsi="Times New Roman"/>
          <w:sz w:val="28"/>
          <w:szCs w:val="28"/>
        </w:rPr>
        <w:t xml:space="preserve"> </w:t>
      </w:r>
      <w:r>
        <w:rPr>
          <w:rStyle w:val="FontStyle26"/>
          <w:rFonts w:ascii="Times New Roman" w:hAnsi="Times New Roman"/>
          <w:sz w:val="28"/>
          <w:szCs w:val="28"/>
        </w:rPr>
        <w:t xml:space="preserve">Управляющем </w:t>
      </w:r>
      <w:r>
        <w:rPr>
          <w:rStyle w:val="FontStyle26"/>
          <w:rFonts w:ascii="Times New Roman" w:hAnsi="Times New Roman"/>
          <w:sz w:val="28"/>
          <w:szCs w:val="28"/>
        </w:rPr>
        <w:t>комитете Холдинга</w:t>
      </w:r>
      <w:r w:rsidRPr="00BD5053">
        <w:rPr>
          <w:rStyle w:val="FontStyle26"/>
          <w:rFonts w:ascii="Times New Roman" w:hAnsi="Times New Roman"/>
          <w:sz w:val="28"/>
          <w:szCs w:val="28"/>
        </w:rPr>
        <w:t xml:space="preserve">, утвержденное решением Правления Холдинга от </w:t>
      </w:r>
      <w:r>
        <w:rPr>
          <w:rStyle w:val="FontStyle26"/>
          <w:rFonts w:ascii="Times New Roman" w:hAnsi="Times New Roman"/>
          <w:sz w:val="28"/>
          <w:szCs w:val="28"/>
        </w:rPr>
        <w:t>28</w:t>
      </w:r>
      <w:r w:rsidRPr="00BD5053">
        <w:rPr>
          <w:rStyle w:val="FontStyle26"/>
          <w:rFonts w:ascii="Times New Roman" w:hAnsi="Times New Roman"/>
          <w:sz w:val="28"/>
          <w:szCs w:val="28"/>
        </w:rPr>
        <w:t>.</w:t>
      </w:r>
      <w:r>
        <w:rPr>
          <w:rStyle w:val="FontStyle26"/>
          <w:rFonts w:ascii="Times New Roman" w:hAnsi="Times New Roman"/>
          <w:sz w:val="28"/>
          <w:szCs w:val="28"/>
        </w:rPr>
        <w:t>11</w:t>
      </w:r>
      <w:r w:rsidRPr="00BD5053">
        <w:rPr>
          <w:rStyle w:val="FontStyle26"/>
          <w:rFonts w:ascii="Times New Roman" w:hAnsi="Times New Roman"/>
          <w:sz w:val="28"/>
          <w:szCs w:val="28"/>
        </w:rPr>
        <w:t>.201</w:t>
      </w:r>
      <w:r>
        <w:rPr>
          <w:rStyle w:val="FontStyle26"/>
          <w:rFonts w:ascii="Times New Roman" w:hAnsi="Times New Roman"/>
          <w:sz w:val="28"/>
          <w:szCs w:val="28"/>
        </w:rPr>
        <w:t>8</w:t>
      </w:r>
      <w:r w:rsidRPr="00BD5053">
        <w:rPr>
          <w:rStyle w:val="FontStyle26"/>
          <w:rFonts w:ascii="Times New Roman" w:hAnsi="Times New Roman"/>
          <w:sz w:val="28"/>
          <w:szCs w:val="28"/>
        </w:rPr>
        <w:t xml:space="preserve"> года (протокол №</w:t>
      </w:r>
      <w:r>
        <w:rPr>
          <w:rStyle w:val="FontStyle26"/>
          <w:rFonts w:ascii="Times New Roman" w:hAnsi="Times New Roman"/>
          <w:sz w:val="28"/>
          <w:szCs w:val="28"/>
        </w:rPr>
        <w:t>53</w:t>
      </w:r>
      <w:r w:rsidRPr="00BD5053">
        <w:rPr>
          <w:rStyle w:val="FontStyle26"/>
          <w:rFonts w:ascii="Times New Roman" w:hAnsi="Times New Roman"/>
          <w:sz w:val="28"/>
          <w:szCs w:val="28"/>
        </w:rPr>
        <w:t>/1</w:t>
      </w:r>
      <w:r>
        <w:rPr>
          <w:rStyle w:val="FontStyle26"/>
          <w:rFonts w:ascii="Times New Roman" w:hAnsi="Times New Roman"/>
          <w:sz w:val="28"/>
          <w:szCs w:val="28"/>
        </w:rPr>
        <w:t>8</w:t>
      </w:r>
      <w:r w:rsidRPr="00BD5053">
        <w:rPr>
          <w:rStyle w:val="FontStyle26"/>
          <w:rFonts w:ascii="Times New Roman" w:hAnsi="Times New Roman"/>
          <w:sz w:val="28"/>
          <w:szCs w:val="28"/>
        </w:rPr>
        <w:t>)</w:t>
      </w:r>
      <w:r>
        <w:rPr>
          <w:rStyle w:val="FontStyle26"/>
          <w:rFonts w:ascii="Times New Roman" w:hAnsi="Times New Roman"/>
          <w:sz w:val="28"/>
          <w:szCs w:val="28"/>
        </w:rPr>
        <w:t>.</w:t>
      </w:r>
    </w:p>
    <w:p w:rsidR="00144AB8" w:rsidRPr="00603D81" w:rsidRDefault="00834926" w:rsidP="008761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106">
        <w:rPr>
          <w:rFonts w:ascii="Times New Roman" w:hAnsi="Times New Roman"/>
          <w:sz w:val="28"/>
          <w:szCs w:val="28"/>
        </w:rPr>
        <w:t xml:space="preserve">Анализ норм, вышеуказанных внутренних нормативных документов Холдинга, затрагивающих </w:t>
      </w:r>
      <w:r w:rsidR="0087613D">
        <w:rPr>
          <w:rFonts w:ascii="Times New Roman" w:hAnsi="Times New Roman"/>
          <w:sz w:val="28"/>
          <w:szCs w:val="28"/>
        </w:rPr>
        <w:t>деятельность ДПФ</w:t>
      </w:r>
      <w:r w:rsidR="00603D81">
        <w:rPr>
          <w:rFonts w:ascii="Times New Roman" w:hAnsi="Times New Roman"/>
          <w:sz w:val="28"/>
          <w:szCs w:val="28"/>
        </w:rPr>
        <w:t>,</w:t>
      </w:r>
      <w:r w:rsidRPr="00430106">
        <w:rPr>
          <w:rFonts w:ascii="Times New Roman" w:hAnsi="Times New Roman"/>
          <w:sz w:val="28"/>
          <w:szCs w:val="28"/>
        </w:rPr>
        <w:t xml:space="preserve"> не выявил</w:t>
      </w:r>
      <w:r w:rsidR="008C7249" w:rsidRPr="00430106">
        <w:rPr>
          <w:rFonts w:ascii="Times New Roman" w:hAnsi="Times New Roman"/>
          <w:sz w:val="28"/>
          <w:szCs w:val="28"/>
        </w:rPr>
        <w:t xml:space="preserve"> коррупционных рисков или</w:t>
      </w:r>
      <w:r w:rsidRPr="00430106">
        <w:rPr>
          <w:rFonts w:ascii="Times New Roman" w:hAnsi="Times New Roman"/>
          <w:sz w:val="28"/>
          <w:szCs w:val="28"/>
        </w:rPr>
        <w:t xml:space="preserve"> норм, создающих условия для коррупции.</w:t>
      </w:r>
      <w:r w:rsidR="00144AB8">
        <w:rPr>
          <w:rFonts w:ascii="Times New Roman" w:hAnsi="Times New Roman"/>
          <w:sz w:val="28"/>
          <w:szCs w:val="28"/>
        </w:rPr>
        <w:t xml:space="preserve"> </w:t>
      </w:r>
    </w:p>
    <w:p w:rsidR="00834926" w:rsidRPr="00834926" w:rsidRDefault="00834926" w:rsidP="008349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34926" w:rsidRDefault="00834926" w:rsidP="00834926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834926">
        <w:rPr>
          <w:rFonts w:ascii="Times New Roman" w:hAnsi="Times New Roman"/>
          <w:b/>
          <w:sz w:val="28"/>
          <w:szCs w:val="28"/>
        </w:rPr>
        <w:t>ыявление коррупционных рисков в организационно-управленческой деятельности Подразделения.</w:t>
      </w:r>
    </w:p>
    <w:p w:rsidR="00834926" w:rsidRPr="00834926" w:rsidRDefault="00834926" w:rsidP="00834926">
      <w:pPr>
        <w:pStyle w:val="a3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834926" w:rsidRPr="00E94CDF" w:rsidRDefault="00834926" w:rsidP="008349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17 Политики, п</w:t>
      </w:r>
      <w:r w:rsidRPr="00E94CDF">
        <w:rPr>
          <w:rFonts w:ascii="Times New Roman" w:hAnsi="Times New Roman"/>
          <w:sz w:val="28"/>
          <w:szCs w:val="28"/>
        </w:rPr>
        <w:t>од организационно-управленческой деятельностью Подразделения понимаются вопросы:</w:t>
      </w:r>
    </w:p>
    <w:p w:rsidR="00834926" w:rsidRPr="00E94CDF" w:rsidRDefault="00834926" w:rsidP="0083492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4CDF">
        <w:rPr>
          <w:rFonts w:ascii="Times New Roman" w:hAnsi="Times New Roman"/>
          <w:sz w:val="28"/>
          <w:szCs w:val="28"/>
        </w:rPr>
        <w:t>управление персоналом, в том числе сменяемость кадров;</w:t>
      </w:r>
    </w:p>
    <w:p w:rsidR="00834926" w:rsidRPr="00834926" w:rsidRDefault="00834926" w:rsidP="0083492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4926">
        <w:rPr>
          <w:rFonts w:ascii="Times New Roman" w:hAnsi="Times New Roman"/>
          <w:sz w:val="28"/>
          <w:szCs w:val="28"/>
        </w:rPr>
        <w:t>урегулирование конфликта интересов;</w:t>
      </w:r>
    </w:p>
    <w:p w:rsidR="00834926" w:rsidRDefault="00834926" w:rsidP="00834926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4CDF">
        <w:rPr>
          <w:rFonts w:ascii="Times New Roman" w:hAnsi="Times New Roman"/>
          <w:sz w:val="28"/>
          <w:szCs w:val="28"/>
        </w:rPr>
        <w:t>соответствие деятельности Подразделения внутренним нормативным документам Холдинга и законодательству Республики Казахстан.</w:t>
      </w:r>
    </w:p>
    <w:p w:rsidR="002470D3" w:rsidRPr="002470D3" w:rsidRDefault="00B86A3C" w:rsidP="00D11F7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4CFE">
        <w:rPr>
          <w:rFonts w:ascii="Times New Roman" w:hAnsi="Times New Roman"/>
          <w:sz w:val="28"/>
          <w:szCs w:val="28"/>
        </w:rPr>
        <w:t>Штатная численность Д</w:t>
      </w:r>
      <w:r w:rsidR="0001711D">
        <w:rPr>
          <w:rFonts w:ascii="Times New Roman" w:hAnsi="Times New Roman"/>
          <w:sz w:val="28"/>
          <w:szCs w:val="28"/>
        </w:rPr>
        <w:t>ПФ</w:t>
      </w:r>
      <w:r w:rsidRPr="00484CFE">
        <w:rPr>
          <w:rFonts w:ascii="Times New Roman" w:hAnsi="Times New Roman"/>
          <w:sz w:val="28"/>
          <w:szCs w:val="28"/>
        </w:rPr>
        <w:t xml:space="preserve"> по состоянию на </w:t>
      </w:r>
      <w:r w:rsidRPr="00077F72">
        <w:rPr>
          <w:rFonts w:ascii="Times New Roman" w:hAnsi="Times New Roman"/>
          <w:sz w:val="28"/>
          <w:szCs w:val="28"/>
        </w:rPr>
        <w:t>01.01.201</w:t>
      </w:r>
      <w:r w:rsidR="0087613D" w:rsidRPr="00077F72">
        <w:rPr>
          <w:rFonts w:ascii="Times New Roman" w:hAnsi="Times New Roman"/>
          <w:sz w:val="28"/>
          <w:szCs w:val="28"/>
        </w:rPr>
        <w:t>9</w:t>
      </w:r>
      <w:r w:rsidRPr="00077F72">
        <w:rPr>
          <w:rFonts w:ascii="Times New Roman" w:hAnsi="Times New Roman"/>
          <w:sz w:val="28"/>
          <w:szCs w:val="28"/>
        </w:rPr>
        <w:t xml:space="preserve"> года составляла </w:t>
      </w:r>
      <w:r w:rsidR="00077F72" w:rsidRPr="00077F72">
        <w:rPr>
          <w:rFonts w:ascii="Times New Roman" w:hAnsi="Times New Roman"/>
          <w:sz w:val="28"/>
          <w:szCs w:val="28"/>
        </w:rPr>
        <w:t>9</w:t>
      </w:r>
      <w:r w:rsidRPr="00077F72">
        <w:rPr>
          <w:rFonts w:ascii="Times New Roman" w:hAnsi="Times New Roman"/>
          <w:sz w:val="28"/>
          <w:szCs w:val="28"/>
        </w:rPr>
        <w:t xml:space="preserve"> единиц</w:t>
      </w:r>
      <w:r w:rsidR="002470D3" w:rsidRPr="00077F72">
        <w:rPr>
          <w:rFonts w:ascii="Times New Roman" w:hAnsi="Times New Roman"/>
          <w:sz w:val="28"/>
          <w:szCs w:val="28"/>
        </w:rPr>
        <w:t>ы</w:t>
      </w:r>
      <w:r w:rsidR="00796F1E" w:rsidRPr="00077F72">
        <w:rPr>
          <w:rFonts w:ascii="Times New Roman" w:hAnsi="Times New Roman"/>
          <w:sz w:val="28"/>
          <w:szCs w:val="28"/>
        </w:rPr>
        <w:t xml:space="preserve"> </w:t>
      </w:r>
      <w:r w:rsidRPr="00077F72">
        <w:rPr>
          <w:rFonts w:ascii="Times New Roman" w:hAnsi="Times New Roman"/>
          <w:sz w:val="28"/>
          <w:szCs w:val="28"/>
        </w:rPr>
        <w:t>и на 31.</w:t>
      </w:r>
      <w:r w:rsidR="0087613D" w:rsidRPr="00077F72">
        <w:rPr>
          <w:rFonts w:ascii="Times New Roman" w:hAnsi="Times New Roman"/>
          <w:sz w:val="28"/>
          <w:szCs w:val="28"/>
        </w:rPr>
        <w:t>05.2020</w:t>
      </w:r>
      <w:r w:rsidR="0001711D" w:rsidRPr="00077F72">
        <w:rPr>
          <w:rFonts w:ascii="Times New Roman" w:hAnsi="Times New Roman"/>
          <w:sz w:val="28"/>
          <w:szCs w:val="28"/>
        </w:rPr>
        <w:t xml:space="preserve"> года составляет</w:t>
      </w:r>
      <w:r w:rsidR="00077F72" w:rsidRPr="00077F72">
        <w:rPr>
          <w:rFonts w:ascii="Times New Roman" w:hAnsi="Times New Roman"/>
          <w:sz w:val="28"/>
          <w:szCs w:val="28"/>
        </w:rPr>
        <w:t xml:space="preserve"> 8</w:t>
      </w:r>
      <w:r w:rsidRPr="00077F72">
        <w:rPr>
          <w:rFonts w:ascii="Times New Roman" w:hAnsi="Times New Roman"/>
          <w:sz w:val="28"/>
          <w:szCs w:val="28"/>
        </w:rPr>
        <w:t xml:space="preserve"> единиц.</w:t>
      </w:r>
      <w:r w:rsidR="00F505E2" w:rsidRPr="00077F72">
        <w:rPr>
          <w:rFonts w:ascii="Times New Roman" w:hAnsi="Times New Roman"/>
          <w:sz w:val="28"/>
          <w:szCs w:val="28"/>
        </w:rPr>
        <w:t xml:space="preserve"> В </w:t>
      </w:r>
      <w:r w:rsidR="0001711D" w:rsidRPr="00077F72">
        <w:rPr>
          <w:rFonts w:ascii="Times New Roman" w:hAnsi="Times New Roman"/>
          <w:sz w:val="28"/>
          <w:szCs w:val="28"/>
        </w:rPr>
        <w:t>январе -</w:t>
      </w:r>
      <w:r w:rsidR="0001711D" w:rsidRPr="00077F72">
        <w:rPr>
          <w:rFonts w:ascii="Times New Roman" w:hAnsi="Times New Roman"/>
          <w:sz w:val="28"/>
          <w:szCs w:val="28"/>
          <w:lang w:val="kk-KZ"/>
        </w:rPr>
        <w:t xml:space="preserve">феврале </w:t>
      </w:r>
      <w:r w:rsidR="0001711D" w:rsidRPr="00077F72">
        <w:rPr>
          <w:rFonts w:ascii="Times New Roman" w:hAnsi="Times New Roman"/>
          <w:sz w:val="28"/>
          <w:szCs w:val="28"/>
        </w:rPr>
        <w:t xml:space="preserve">2020 года в связи с переходом в другое юридическое лицо уволились Ералин А. директор ДПФ и </w:t>
      </w:r>
      <w:proofErr w:type="spellStart"/>
      <w:r w:rsidR="0001711D" w:rsidRPr="00077F72">
        <w:rPr>
          <w:rFonts w:ascii="Times New Roman" w:hAnsi="Times New Roman"/>
          <w:sz w:val="28"/>
          <w:szCs w:val="28"/>
        </w:rPr>
        <w:t>Мынжанов</w:t>
      </w:r>
      <w:proofErr w:type="spellEnd"/>
      <w:r w:rsidR="0001711D" w:rsidRPr="00077F72">
        <w:rPr>
          <w:rFonts w:ascii="Times New Roman" w:hAnsi="Times New Roman"/>
          <w:sz w:val="28"/>
          <w:szCs w:val="28"/>
        </w:rPr>
        <w:t xml:space="preserve"> Е. руководитель проекта ДПФ, ва</w:t>
      </w:r>
      <w:r w:rsidR="00F505E2" w:rsidRPr="00077F72">
        <w:rPr>
          <w:rFonts w:ascii="Times New Roman" w:hAnsi="Times New Roman"/>
          <w:sz w:val="28"/>
          <w:szCs w:val="28"/>
        </w:rPr>
        <w:t>канси</w:t>
      </w:r>
      <w:r w:rsidR="0001711D" w:rsidRPr="00077F72">
        <w:rPr>
          <w:rFonts w:ascii="Times New Roman" w:hAnsi="Times New Roman"/>
          <w:sz w:val="28"/>
          <w:szCs w:val="28"/>
        </w:rPr>
        <w:t>я руководителя проекта по и</w:t>
      </w:r>
      <w:r w:rsidR="00F505E2" w:rsidRPr="00077F72">
        <w:rPr>
          <w:rFonts w:ascii="Times New Roman" w:hAnsi="Times New Roman"/>
          <w:sz w:val="28"/>
          <w:szCs w:val="28"/>
        </w:rPr>
        <w:t>тогам конкурса была заполнена в том же месяце.</w:t>
      </w:r>
      <w:r w:rsidR="002470D3" w:rsidRPr="00077F72">
        <w:rPr>
          <w:rFonts w:ascii="Times New Roman" w:hAnsi="Times New Roman"/>
          <w:sz w:val="28"/>
          <w:szCs w:val="28"/>
        </w:rPr>
        <w:t xml:space="preserve"> </w:t>
      </w:r>
      <w:r w:rsidR="00484CFE" w:rsidRPr="00077F72">
        <w:rPr>
          <w:rFonts w:ascii="Times New Roman" w:hAnsi="Times New Roman"/>
          <w:sz w:val="28"/>
          <w:szCs w:val="28"/>
        </w:rPr>
        <w:t xml:space="preserve">Вторая вакансия </w:t>
      </w:r>
      <w:r w:rsidR="0001711D" w:rsidRPr="00077F72">
        <w:rPr>
          <w:rFonts w:ascii="Times New Roman" w:hAnsi="Times New Roman"/>
          <w:sz w:val="28"/>
          <w:szCs w:val="28"/>
        </w:rPr>
        <w:t>в настоящее не</w:t>
      </w:r>
      <w:r w:rsidR="00484CFE" w:rsidRPr="00077F72">
        <w:rPr>
          <w:rFonts w:ascii="Times New Roman" w:hAnsi="Times New Roman"/>
          <w:sz w:val="28"/>
          <w:szCs w:val="28"/>
        </w:rPr>
        <w:t xml:space="preserve"> была заполнена в отчетном периоде.</w:t>
      </w:r>
    </w:p>
    <w:p w:rsidR="002470D3" w:rsidRDefault="002470D3" w:rsidP="00D11F7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периоде конфликта интересов не выявлено.</w:t>
      </w:r>
    </w:p>
    <w:p w:rsidR="002470D3" w:rsidRDefault="002470D3" w:rsidP="00D11F71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Фактов несоответствия </w:t>
      </w:r>
      <w:r w:rsidR="00796F1E" w:rsidRPr="00E94CDF">
        <w:rPr>
          <w:rFonts w:ascii="Times New Roman" w:hAnsi="Times New Roman"/>
          <w:sz w:val="28"/>
          <w:szCs w:val="28"/>
        </w:rPr>
        <w:t>внутренним нормативным документам Холдинга и законодательству Республики Казахстан</w:t>
      </w:r>
      <w:r w:rsidR="00796F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 Д</w:t>
      </w:r>
      <w:r w:rsidR="0087613D">
        <w:rPr>
          <w:rFonts w:ascii="Times New Roman" w:hAnsi="Times New Roman"/>
          <w:sz w:val="28"/>
          <w:szCs w:val="28"/>
        </w:rPr>
        <w:t>ПФ</w:t>
      </w:r>
      <w:r>
        <w:rPr>
          <w:rFonts w:ascii="Times New Roman" w:hAnsi="Times New Roman"/>
          <w:sz w:val="28"/>
          <w:szCs w:val="28"/>
        </w:rPr>
        <w:t xml:space="preserve"> не установлено.</w:t>
      </w:r>
    </w:p>
    <w:p w:rsidR="00430106" w:rsidRPr="00430106" w:rsidRDefault="00430106" w:rsidP="004301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30106">
        <w:rPr>
          <w:rFonts w:ascii="Times New Roman" w:hAnsi="Times New Roman"/>
          <w:b/>
          <w:sz w:val="28"/>
          <w:szCs w:val="28"/>
          <w:u w:val="single"/>
        </w:rPr>
        <w:t>Вывод:</w:t>
      </w:r>
    </w:p>
    <w:p w:rsidR="00D11F71" w:rsidRDefault="00144AB8" w:rsidP="004301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30106">
        <w:rPr>
          <w:rFonts w:ascii="Times New Roman" w:hAnsi="Times New Roman"/>
          <w:b/>
          <w:sz w:val="28"/>
          <w:szCs w:val="28"/>
          <w:u w:val="single"/>
        </w:rPr>
        <w:t>По итогам Анализа деятельности Д</w:t>
      </w:r>
      <w:r w:rsidR="0087613D">
        <w:rPr>
          <w:rFonts w:ascii="Times New Roman" w:hAnsi="Times New Roman"/>
          <w:b/>
          <w:sz w:val="28"/>
          <w:szCs w:val="28"/>
          <w:u w:val="single"/>
        </w:rPr>
        <w:t>ПФ</w:t>
      </w:r>
      <w:r w:rsidRPr="00430106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87613D">
        <w:rPr>
          <w:rFonts w:ascii="Times New Roman" w:hAnsi="Times New Roman"/>
          <w:b/>
          <w:sz w:val="28"/>
          <w:szCs w:val="28"/>
          <w:u w:val="single"/>
        </w:rPr>
        <w:t>период с января 2019 года по май 2020 года</w:t>
      </w:r>
      <w:r w:rsidRPr="00430106">
        <w:rPr>
          <w:rFonts w:ascii="Times New Roman" w:hAnsi="Times New Roman"/>
          <w:b/>
          <w:sz w:val="28"/>
          <w:szCs w:val="28"/>
          <w:u w:val="single"/>
        </w:rPr>
        <w:t xml:space="preserve"> коррупционных рисков не выявлено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. </w:t>
      </w:r>
    </w:p>
    <w:p w:rsidR="00D11F71" w:rsidRDefault="00D11F71" w:rsidP="00D11F71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1711D" w:rsidRDefault="0001711D" w:rsidP="00D11F71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11F71" w:rsidRDefault="00D11F71" w:rsidP="00D11F7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11F71" w:rsidRDefault="00D11F71" w:rsidP="00D11F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комплаенс службы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Р. Арыстанбеков</w:t>
      </w:r>
    </w:p>
    <w:p w:rsidR="00D11F71" w:rsidRDefault="00D11F71" w:rsidP="00D11F71">
      <w:pPr>
        <w:rPr>
          <w:rFonts w:ascii="Times New Roman" w:hAnsi="Times New Roman" w:cs="Times New Roman"/>
          <w:b/>
          <w:sz w:val="28"/>
          <w:szCs w:val="28"/>
        </w:rPr>
      </w:pPr>
    </w:p>
    <w:p w:rsidR="00D11F71" w:rsidRDefault="00D11F71" w:rsidP="00D11F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D11F71" w:rsidRDefault="003B1AA8" w:rsidP="00D11F7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</w:t>
      </w:r>
      <w:r w:rsidR="00D11F71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11F71">
        <w:rPr>
          <w:rFonts w:ascii="Times New Roman" w:hAnsi="Times New Roman" w:cs="Times New Roman"/>
          <w:b/>
          <w:sz w:val="28"/>
          <w:szCs w:val="28"/>
        </w:rPr>
        <w:t xml:space="preserve"> департамента</w:t>
      </w:r>
    </w:p>
    <w:p w:rsidR="00D11F71" w:rsidRPr="0001711D" w:rsidRDefault="0087613D" w:rsidP="00D11F71">
      <w:pPr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проектного финансирования</w:t>
      </w:r>
      <w:r w:rsidR="00D11F71" w:rsidRPr="001D1458">
        <w:rPr>
          <w:rFonts w:ascii="Times New Roman" w:hAnsi="Times New Roman" w:cs="Times New Roman"/>
          <w:b/>
          <w:sz w:val="28"/>
          <w:szCs w:val="28"/>
        </w:rPr>
        <w:tab/>
      </w:r>
      <w:r w:rsidR="00D11F71" w:rsidRPr="001D1458">
        <w:rPr>
          <w:rFonts w:ascii="Times New Roman" w:hAnsi="Times New Roman" w:cs="Times New Roman"/>
          <w:b/>
          <w:sz w:val="28"/>
          <w:szCs w:val="28"/>
        </w:rPr>
        <w:tab/>
      </w:r>
      <w:r w:rsidR="00F505E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F505E2">
        <w:rPr>
          <w:rFonts w:ascii="Times New Roman" w:hAnsi="Times New Roman" w:cs="Times New Roman"/>
          <w:b/>
          <w:sz w:val="28"/>
          <w:szCs w:val="28"/>
        </w:rPr>
        <w:tab/>
      </w:r>
      <w:r w:rsidR="00F505E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Е. </w:t>
      </w:r>
      <w:r w:rsidR="0001711D">
        <w:rPr>
          <w:rFonts w:ascii="Times New Roman" w:hAnsi="Times New Roman" w:cs="Times New Roman"/>
          <w:b/>
          <w:sz w:val="28"/>
          <w:szCs w:val="28"/>
          <w:lang w:val="kk-KZ"/>
        </w:rPr>
        <w:t>Нұрғали</w:t>
      </w:r>
    </w:p>
    <w:p w:rsidR="00D11F71" w:rsidRPr="006B5E3D" w:rsidRDefault="00D11F71" w:rsidP="0043010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sectPr w:rsidR="00D11F71" w:rsidRPr="006B5E3D" w:rsidSect="004301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A2E3F"/>
    <w:multiLevelType w:val="hybridMultilevel"/>
    <w:tmpl w:val="1A20C256"/>
    <w:lvl w:ilvl="0" w:tplc="08505A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084F92"/>
    <w:multiLevelType w:val="hybridMultilevel"/>
    <w:tmpl w:val="70A4D13E"/>
    <w:lvl w:ilvl="0" w:tplc="723000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4A3B24"/>
    <w:multiLevelType w:val="hybridMultilevel"/>
    <w:tmpl w:val="44BEBA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31A28"/>
    <w:multiLevelType w:val="hybridMultilevel"/>
    <w:tmpl w:val="E0E4324A"/>
    <w:lvl w:ilvl="0" w:tplc="B79ED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F87548"/>
    <w:multiLevelType w:val="hybridMultilevel"/>
    <w:tmpl w:val="1346C306"/>
    <w:lvl w:ilvl="0" w:tplc="6E181B2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EC457B"/>
    <w:multiLevelType w:val="hybridMultilevel"/>
    <w:tmpl w:val="F8A0C28C"/>
    <w:lvl w:ilvl="0" w:tplc="F3F0B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168E2"/>
    <w:multiLevelType w:val="hybridMultilevel"/>
    <w:tmpl w:val="FB1ABE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172DF2"/>
    <w:multiLevelType w:val="hybridMultilevel"/>
    <w:tmpl w:val="2B408FE8"/>
    <w:lvl w:ilvl="0" w:tplc="CCA2E3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27"/>
    <w:rsid w:val="0001711D"/>
    <w:rsid w:val="00077F72"/>
    <w:rsid w:val="00085668"/>
    <w:rsid w:val="000D5200"/>
    <w:rsid w:val="001102F9"/>
    <w:rsid w:val="00137828"/>
    <w:rsid w:val="00144AB8"/>
    <w:rsid w:val="0016462A"/>
    <w:rsid w:val="001D41C0"/>
    <w:rsid w:val="00211EDA"/>
    <w:rsid w:val="00217397"/>
    <w:rsid w:val="00217A14"/>
    <w:rsid w:val="002470D3"/>
    <w:rsid w:val="00291F27"/>
    <w:rsid w:val="00322B6B"/>
    <w:rsid w:val="00336991"/>
    <w:rsid w:val="003B1AA8"/>
    <w:rsid w:val="00430106"/>
    <w:rsid w:val="00455176"/>
    <w:rsid w:val="00484CFE"/>
    <w:rsid w:val="004A280D"/>
    <w:rsid w:val="004F76DE"/>
    <w:rsid w:val="00554D35"/>
    <w:rsid w:val="0060189E"/>
    <w:rsid w:val="00603D81"/>
    <w:rsid w:val="006B5E3D"/>
    <w:rsid w:val="00757C07"/>
    <w:rsid w:val="00796F1E"/>
    <w:rsid w:val="007F0DB9"/>
    <w:rsid w:val="00834926"/>
    <w:rsid w:val="008476AB"/>
    <w:rsid w:val="0087613D"/>
    <w:rsid w:val="008C7249"/>
    <w:rsid w:val="00900249"/>
    <w:rsid w:val="009B1426"/>
    <w:rsid w:val="00A92C1A"/>
    <w:rsid w:val="00AD4929"/>
    <w:rsid w:val="00B57DF3"/>
    <w:rsid w:val="00B86A3C"/>
    <w:rsid w:val="00BD5053"/>
    <w:rsid w:val="00C339D4"/>
    <w:rsid w:val="00C50E8A"/>
    <w:rsid w:val="00C538DD"/>
    <w:rsid w:val="00CD38F0"/>
    <w:rsid w:val="00D11F71"/>
    <w:rsid w:val="00D720E8"/>
    <w:rsid w:val="00DB6F3C"/>
    <w:rsid w:val="00E27F38"/>
    <w:rsid w:val="00E90ECC"/>
    <w:rsid w:val="00E94CDF"/>
    <w:rsid w:val="00F505E2"/>
    <w:rsid w:val="00F52B05"/>
    <w:rsid w:val="00FD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2B57A-C5D3-4108-9F99-9641503C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C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FontStyle26">
    <w:name w:val="Font Style26"/>
    <w:uiPriority w:val="99"/>
    <w:rsid w:val="00085668"/>
    <w:rPr>
      <w:rFonts w:ascii="Arial" w:hAnsi="Arial" w:cs="Arial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1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A1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44AB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44AB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44A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Равиль Арыстанбеков</dc:creator>
  <cp:keywords/>
  <dc:description/>
  <cp:lastModifiedBy>Равиль Арыстанбеков</cp:lastModifiedBy>
  <cp:revision>10</cp:revision>
  <cp:lastPrinted>2018-06-11T12:57:00Z</cp:lastPrinted>
  <dcterms:created xsi:type="dcterms:W3CDTF">2020-06-25T09:58:00Z</dcterms:created>
  <dcterms:modified xsi:type="dcterms:W3CDTF">2020-06-26T09:09:00Z</dcterms:modified>
</cp:coreProperties>
</file>