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4F" w:rsidRPr="00383FA1" w:rsidRDefault="0053054F" w:rsidP="0053054F">
      <w:pPr>
        <w:tabs>
          <w:tab w:val="left" w:pos="6379"/>
        </w:tabs>
        <w:spacing w:after="0" w:line="24" w:lineRule="atLeast"/>
        <w:ind w:firstLine="567"/>
        <w:jc w:val="right"/>
        <w:rPr>
          <w:rFonts w:ascii="Arial" w:eastAsia="Times New Roman" w:hAnsi="Arial" w:cs="Arial"/>
          <w:bCs/>
          <w:i/>
          <w:sz w:val="24"/>
          <w:szCs w:val="24"/>
          <w:lang w:val="en-US"/>
        </w:rPr>
      </w:pPr>
    </w:p>
    <w:p w:rsidR="0053054F" w:rsidRPr="00AF3681" w:rsidRDefault="0053054F" w:rsidP="0053054F">
      <w:pPr>
        <w:tabs>
          <w:tab w:val="left" w:pos="6379"/>
        </w:tabs>
        <w:spacing w:after="0" w:line="24" w:lineRule="atLeast"/>
        <w:ind w:firstLine="567"/>
        <w:jc w:val="right"/>
        <w:rPr>
          <w:rFonts w:ascii="Arial" w:eastAsia="Times New Roman" w:hAnsi="Arial" w:cs="Arial"/>
          <w:bCs/>
          <w:i/>
          <w:sz w:val="24"/>
          <w:szCs w:val="24"/>
          <w:lang w:val="kk-KZ"/>
        </w:rPr>
      </w:pPr>
    </w:p>
    <w:p w:rsidR="00A14531" w:rsidRPr="00A14531" w:rsidRDefault="00A14531" w:rsidP="00A14531">
      <w:pPr>
        <w:tabs>
          <w:tab w:val="left" w:pos="6379"/>
        </w:tabs>
        <w:spacing w:after="0" w:line="24" w:lineRule="atLeast"/>
        <w:jc w:val="right"/>
        <w:rPr>
          <w:rFonts w:ascii="Arial" w:eastAsia="Times New Roman" w:hAnsi="Arial" w:cs="Arial"/>
          <w:bCs/>
          <w:i/>
          <w:sz w:val="24"/>
          <w:szCs w:val="28"/>
          <w:lang w:val="kk-KZ"/>
        </w:rPr>
      </w:pPr>
      <w:r w:rsidRPr="00A14531">
        <w:rPr>
          <w:rFonts w:ascii="Arial" w:eastAsia="Times New Roman" w:hAnsi="Arial" w:cs="Arial"/>
          <w:bCs/>
          <w:i/>
          <w:sz w:val="24"/>
          <w:szCs w:val="28"/>
          <w:lang w:val="kk-KZ"/>
        </w:rPr>
        <w:t xml:space="preserve">«Бәйтерек» холдингісінің 2017 жылға инвестициялар </w:t>
      </w:r>
    </w:p>
    <w:p w:rsidR="00A14531" w:rsidRPr="00A14531" w:rsidRDefault="00A14531" w:rsidP="00A14531">
      <w:pPr>
        <w:tabs>
          <w:tab w:val="left" w:pos="6379"/>
        </w:tabs>
        <w:spacing w:after="0" w:line="24" w:lineRule="atLeast"/>
        <w:jc w:val="right"/>
        <w:rPr>
          <w:rFonts w:ascii="Arial" w:eastAsia="Times New Roman" w:hAnsi="Arial" w:cs="Arial"/>
          <w:bCs/>
          <w:i/>
          <w:sz w:val="24"/>
          <w:szCs w:val="28"/>
          <w:lang w:val="kk-KZ"/>
        </w:rPr>
      </w:pPr>
      <w:r w:rsidRPr="00A14531">
        <w:rPr>
          <w:rFonts w:ascii="Arial" w:eastAsia="Times New Roman" w:hAnsi="Arial" w:cs="Arial"/>
          <w:bCs/>
          <w:i/>
          <w:sz w:val="24"/>
          <w:szCs w:val="28"/>
          <w:lang w:val="kk-KZ"/>
        </w:rPr>
        <w:t xml:space="preserve">тарту мәселелері және 2018 жылға жоспарлар </w:t>
      </w:r>
    </w:p>
    <w:p w:rsidR="0053054F" w:rsidRDefault="00A14531" w:rsidP="00A14531">
      <w:pPr>
        <w:tabs>
          <w:tab w:val="left" w:pos="6379"/>
        </w:tabs>
        <w:spacing w:after="0" w:line="24" w:lineRule="atLeast"/>
        <w:jc w:val="right"/>
        <w:rPr>
          <w:rFonts w:ascii="Arial" w:eastAsia="Times New Roman" w:hAnsi="Arial" w:cs="Arial"/>
          <w:bCs/>
          <w:i/>
          <w:sz w:val="24"/>
          <w:szCs w:val="24"/>
          <w:lang w:val="kk-KZ"/>
        </w:rPr>
      </w:pPr>
      <w:r w:rsidRPr="00A14531">
        <w:rPr>
          <w:rFonts w:ascii="Arial" w:eastAsia="Times New Roman" w:hAnsi="Arial" w:cs="Arial"/>
          <w:bCs/>
          <w:i/>
          <w:sz w:val="24"/>
          <w:szCs w:val="28"/>
          <w:lang w:val="kk-KZ"/>
        </w:rPr>
        <w:t>туралы таныстыруына тезистері</w:t>
      </w:r>
    </w:p>
    <w:p w:rsidR="0053054F" w:rsidRPr="00A11CA5" w:rsidRDefault="0053054F" w:rsidP="0053054F">
      <w:pPr>
        <w:tabs>
          <w:tab w:val="left" w:pos="6379"/>
        </w:tabs>
        <w:spacing w:after="0" w:line="24" w:lineRule="atLeast"/>
        <w:jc w:val="center"/>
        <w:rPr>
          <w:rFonts w:ascii="Arial" w:eastAsia="Times New Roman" w:hAnsi="Arial" w:cs="Arial"/>
          <w:bCs/>
          <w:sz w:val="32"/>
          <w:szCs w:val="32"/>
          <w:lang w:val="kk-KZ"/>
        </w:rPr>
      </w:pPr>
    </w:p>
    <w:p w:rsidR="0053054F" w:rsidRPr="00070A5B" w:rsidRDefault="0053054F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i/>
          <w:sz w:val="32"/>
          <w:szCs w:val="32"/>
          <w:lang w:val="kk-KZ"/>
        </w:rPr>
      </w:pPr>
    </w:p>
    <w:p w:rsidR="00A14531" w:rsidRDefault="00A14531" w:rsidP="00A1453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>Құрметті Бақытжан Әбдірұлы!</w:t>
      </w:r>
    </w:p>
    <w:p w:rsidR="00A14531" w:rsidRDefault="00A14531" w:rsidP="00A1453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val="kk-KZ" w:eastAsia="ru-RU"/>
        </w:rPr>
      </w:pPr>
      <w:r>
        <w:rPr>
          <w:rFonts w:ascii="Arial" w:eastAsia="Times New Roman" w:hAnsi="Arial" w:cs="Arial"/>
          <w:b/>
          <w:sz w:val="32"/>
          <w:szCs w:val="32"/>
          <w:lang w:val="kk-KZ" w:eastAsia="ru-RU"/>
        </w:rPr>
        <w:t xml:space="preserve">Құрметті отырысқа қатысушылар! </w:t>
      </w:r>
    </w:p>
    <w:p w:rsidR="00A14531" w:rsidRDefault="00A14531" w:rsidP="00A14531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i/>
          <w:sz w:val="32"/>
          <w:szCs w:val="32"/>
          <w:lang w:val="kk-KZ"/>
        </w:rPr>
      </w:pPr>
    </w:p>
    <w:p w:rsidR="00A14531" w:rsidRDefault="00A14531" w:rsidP="00A14531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/>
          <w:bCs/>
          <w:sz w:val="32"/>
          <w:szCs w:val="32"/>
          <w:lang w:val="kk-KZ"/>
        </w:rPr>
      </w:pPr>
      <w:r>
        <w:rPr>
          <w:rFonts w:ascii="Arial" w:eastAsia="Calibri" w:hAnsi="Arial" w:cs="Arial"/>
          <w:b/>
          <w:bCs/>
          <w:sz w:val="32"/>
          <w:szCs w:val="32"/>
          <w:lang w:val="kk-KZ"/>
        </w:rPr>
        <w:t xml:space="preserve">«Бәйтерек» холдингінің 2017 жылға арналған инвестициялық қызметінің нәтижелерін және 2018 жылға арналған жоспарларын ұсынуға рұқсат етіңіздер. </w:t>
      </w:r>
    </w:p>
    <w:p w:rsidR="0053054F" w:rsidRPr="00070A5B" w:rsidRDefault="0053054F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/>
          <w:bCs/>
          <w:sz w:val="32"/>
          <w:szCs w:val="32"/>
          <w:lang w:val="kk-KZ"/>
        </w:rPr>
      </w:pPr>
    </w:p>
    <w:p w:rsidR="0053054F" w:rsidRPr="00070A5B" w:rsidRDefault="0053054F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i/>
          <w:sz w:val="32"/>
          <w:szCs w:val="32"/>
          <w:lang w:val="kk-KZ"/>
        </w:rPr>
      </w:pPr>
      <w:r w:rsidRPr="00070A5B">
        <w:rPr>
          <w:rFonts w:ascii="Arial" w:eastAsia="Calibri" w:hAnsi="Arial" w:cs="Arial"/>
          <w:bCs/>
          <w:i/>
          <w:sz w:val="32"/>
          <w:szCs w:val="32"/>
          <w:lang w:val="kk-KZ"/>
        </w:rPr>
        <w:t>(</w:t>
      </w:r>
      <w:r w:rsidR="00A14531" w:rsidRPr="00070A5B">
        <w:rPr>
          <w:rFonts w:ascii="Arial" w:eastAsia="Calibri" w:hAnsi="Arial" w:cs="Arial"/>
          <w:bCs/>
          <w:i/>
          <w:sz w:val="32"/>
          <w:szCs w:val="32"/>
          <w:lang w:val="kk-KZ"/>
        </w:rPr>
        <w:t>2</w:t>
      </w:r>
      <w:r w:rsidR="00A14531">
        <w:rPr>
          <w:rFonts w:ascii="Arial" w:eastAsia="Calibri" w:hAnsi="Arial" w:cs="Arial"/>
          <w:bCs/>
          <w:i/>
          <w:sz w:val="32"/>
          <w:szCs w:val="32"/>
          <w:lang w:val="kk-KZ"/>
        </w:rPr>
        <w:t>-с</w:t>
      </w:r>
      <w:r w:rsidRPr="00070A5B">
        <w:rPr>
          <w:rFonts w:ascii="Arial" w:eastAsia="Calibri" w:hAnsi="Arial" w:cs="Arial"/>
          <w:bCs/>
          <w:i/>
          <w:sz w:val="32"/>
          <w:szCs w:val="32"/>
          <w:lang w:val="kk-KZ"/>
        </w:rPr>
        <w:t>лайд)</w:t>
      </w:r>
    </w:p>
    <w:p w:rsidR="00D96EA1" w:rsidRDefault="00A14531" w:rsidP="000F0F43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sz w:val="32"/>
          <w:szCs w:val="32"/>
          <w:lang w:val="kk-KZ"/>
        </w:rPr>
      </w:pPr>
      <w:r w:rsidRPr="00A14531">
        <w:rPr>
          <w:rFonts w:ascii="Arial" w:eastAsia="Calibri" w:hAnsi="Arial" w:cs="Arial"/>
          <w:bCs/>
          <w:sz w:val="32"/>
          <w:szCs w:val="32"/>
          <w:lang w:val="kk-KZ"/>
        </w:rPr>
        <w:t xml:space="preserve">«Бәйтерек» холдингі инвестиция тарту және қаржы құралдарын ішкі және сыртқы нарықтарда кеңінен тарату </w:t>
      </w:r>
      <w:r>
        <w:rPr>
          <w:rFonts w:ascii="Arial" w:eastAsia="Calibri" w:hAnsi="Arial" w:cs="Arial"/>
          <w:bCs/>
          <w:sz w:val="32"/>
          <w:szCs w:val="32"/>
          <w:lang w:val="kk-KZ"/>
        </w:rPr>
        <w:t>бойынша</w:t>
      </w:r>
      <w:r w:rsidRPr="00A14531">
        <w:rPr>
          <w:rFonts w:ascii="Arial" w:eastAsia="Calibri" w:hAnsi="Arial" w:cs="Arial"/>
          <w:bCs/>
          <w:sz w:val="32"/>
          <w:szCs w:val="32"/>
          <w:lang w:val="kk-KZ"/>
        </w:rPr>
        <w:t xml:space="preserve"> белсенді жұмыс жаса</w:t>
      </w:r>
      <w:r>
        <w:rPr>
          <w:rFonts w:ascii="Arial" w:eastAsia="Calibri" w:hAnsi="Arial" w:cs="Arial"/>
          <w:bCs/>
          <w:sz w:val="32"/>
          <w:szCs w:val="32"/>
          <w:lang w:val="kk-KZ"/>
        </w:rPr>
        <w:t xml:space="preserve">уда. </w:t>
      </w:r>
      <w:r w:rsidRPr="00A14531">
        <w:rPr>
          <w:rFonts w:ascii="Arial" w:eastAsia="Calibri" w:hAnsi="Arial" w:cs="Arial"/>
          <w:bCs/>
          <w:sz w:val="32"/>
          <w:szCs w:val="32"/>
          <w:lang w:val="kk-KZ"/>
        </w:rPr>
        <w:t xml:space="preserve">Осы бағытта 2017 жылы Холдинг шетелдік компаниялармен, қаржы институттарымен және үкімет өкілдерімен 25 </w:t>
      </w:r>
      <w:r w:rsidR="00383FA1" w:rsidRPr="00383FA1">
        <w:rPr>
          <w:rFonts w:ascii="Arial" w:eastAsia="Calibri" w:hAnsi="Arial" w:cs="Arial"/>
          <w:bCs/>
          <w:sz w:val="32"/>
          <w:szCs w:val="32"/>
          <w:lang w:val="kk-KZ"/>
        </w:rPr>
        <w:t xml:space="preserve">кредиттік шарттар мен </w:t>
      </w:r>
      <w:r w:rsidR="00383FA1">
        <w:rPr>
          <w:rFonts w:ascii="Arial" w:eastAsia="Calibri" w:hAnsi="Arial" w:cs="Arial"/>
          <w:bCs/>
          <w:sz w:val="32"/>
          <w:szCs w:val="32"/>
          <w:lang w:val="kk-KZ"/>
        </w:rPr>
        <w:t>шектелмелі келісімдер</w:t>
      </w:r>
      <w:r w:rsidRPr="00A14531">
        <w:rPr>
          <w:rFonts w:ascii="Arial" w:eastAsia="Calibri" w:hAnsi="Arial" w:cs="Arial"/>
          <w:bCs/>
          <w:sz w:val="32"/>
          <w:szCs w:val="32"/>
          <w:lang w:val="kk-KZ"/>
        </w:rPr>
        <w:t xml:space="preserve"> қол қойды</w:t>
      </w:r>
      <w:r w:rsidR="000F0F43" w:rsidRPr="00070A5B">
        <w:rPr>
          <w:rFonts w:ascii="Arial" w:eastAsia="Calibri" w:hAnsi="Arial" w:cs="Arial"/>
          <w:bCs/>
          <w:sz w:val="32"/>
          <w:szCs w:val="32"/>
          <w:lang w:val="kk-KZ"/>
        </w:rPr>
        <w:t xml:space="preserve">. </w:t>
      </w:r>
    </w:p>
    <w:p w:rsidR="0053054F" w:rsidRDefault="00A14531" w:rsidP="000F0F43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sz w:val="32"/>
          <w:szCs w:val="32"/>
          <w:lang w:val="kk-KZ"/>
        </w:rPr>
      </w:pPr>
      <w:r w:rsidRPr="00A14531">
        <w:rPr>
          <w:rFonts w:ascii="Arial" w:eastAsia="Calibri" w:hAnsi="Arial" w:cs="Arial"/>
          <w:bCs/>
          <w:sz w:val="32"/>
          <w:szCs w:val="32"/>
          <w:lang w:val="kk-KZ"/>
        </w:rPr>
        <w:t xml:space="preserve">Нəтижесінде өткен жылдың қорытындысы бойынша </w:t>
      </w:r>
      <w:r w:rsidR="008C6383">
        <w:rPr>
          <w:rFonts w:ascii="Arial" w:eastAsia="Calibri" w:hAnsi="Arial" w:cs="Arial"/>
          <w:b/>
          <w:bCs/>
          <w:sz w:val="32"/>
          <w:szCs w:val="32"/>
          <w:lang w:val="kk-KZ"/>
        </w:rPr>
        <w:t>2 094</w:t>
      </w:r>
      <w:r w:rsidRPr="00A14531">
        <w:rPr>
          <w:rFonts w:ascii="Arial" w:eastAsia="Calibri" w:hAnsi="Arial" w:cs="Arial"/>
          <w:b/>
          <w:bCs/>
          <w:sz w:val="32"/>
          <w:szCs w:val="32"/>
          <w:lang w:val="kk-KZ"/>
        </w:rPr>
        <w:t xml:space="preserve"> млн. АҚШ доллары жəне 3 млрд. Ресей рублі</w:t>
      </w:r>
      <w:r w:rsidRPr="00A14531">
        <w:rPr>
          <w:rFonts w:ascii="Arial" w:eastAsia="Calibri" w:hAnsi="Arial" w:cs="Arial"/>
          <w:bCs/>
          <w:sz w:val="32"/>
          <w:szCs w:val="32"/>
          <w:lang w:val="kk-KZ"/>
        </w:rPr>
        <w:t xml:space="preserve"> сомасында инвестиция тартылды.</w:t>
      </w:r>
    </w:p>
    <w:p w:rsidR="00383FA1" w:rsidRPr="003969C1" w:rsidRDefault="00383FA1" w:rsidP="000F0F43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i/>
          <w:sz w:val="28"/>
          <w:szCs w:val="32"/>
          <w:lang w:val="kk-KZ"/>
        </w:rPr>
      </w:pPr>
      <w:r w:rsidRPr="003969C1">
        <w:rPr>
          <w:rFonts w:ascii="Arial" w:eastAsia="Calibri" w:hAnsi="Arial" w:cs="Arial"/>
          <w:bCs/>
          <w:i/>
          <w:sz w:val="28"/>
          <w:szCs w:val="32"/>
          <w:lang w:val="kk-KZ"/>
        </w:rPr>
        <w:t>Анықтама үшін: 1)</w:t>
      </w:r>
      <w:r w:rsidR="00321958" w:rsidRPr="003969C1">
        <w:rPr>
          <w:rFonts w:ascii="Arial" w:eastAsia="Calibri" w:hAnsi="Arial" w:cs="Arial"/>
          <w:bCs/>
          <w:i/>
          <w:sz w:val="28"/>
          <w:szCs w:val="32"/>
          <w:lang w:val="kk-KZ"/>
        </w:rPr>
        <w:t xml:space="preserve"> </w:t>
      </w:r>
      <w:r w:rsidRPr="003969C1">
        <w:rPr>
          <w:rFonts w:ascii="Arial" w:eastAsia="Calibri" w:hAnsi="Arial" w:cs="Arial"/>
          <w:bCs/>
          <w:i/>
          <w:sz w:val="28"/>
          <w:szCs w:val="32"/>
          <w:lang w:val="kk-KZ"/>
        </w:rPr>
        <w:t>ҚДБ облигациялары – 100 млрд. теңге немесе желтоқсан соңына дейінгі бағам бойынша 301 млн. АҚШ доллары; 2) ХҚҰ - 211 млн. АҚШ доллары; 3)  ҚРМБ және SINOSURE – 1 332 млн. АҚШ доллары; Mubadala – 250 млн. АҚШ доллары.</w:t>
      </w:r>
    </w:p>
    <w:p w:rsidR="00383FA1" w:rsidRPr="00070A5B" w:rsidRDefault="00383FA1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i/>
          <w:sz w:val="32"/>
          <w:szCs w:val="32"/>
          <w:lang w:val="kk-KZ"/>
        </w:rPr>
      </w:pPr>
    </w:p>
    <w:p w:rsidR="0053054F" w:rsidRDefault="0053054F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i/>
          <w:sz w:val="32"/>
          <w:szCs w:val="32"/>
          <w:lang w:val="kk-KZ"/>
        </w:rPr>
      </w:pPr>
      <w:r w:rsidRPr="00070A5B">
        <w:rPr>
          <w:rFonts w:ascii="Arial" w:eastAsia="Calibri" w:hAnsi="Arial" w:cs="Arial"/>
          <w:bCs/>
          <w:i/>
          <w:sz w:val="32"/>
          <w:szCs w:val="32"/>
          <w:lang w:val="kk-KZ"/>
        </w:rPr>
        <w:t xml:space="preserve"> (</w:t>
      </w:r>
      <w:r w:rsidR="00A14531" w:rsidRPr="00070A5B">
        <w:rPr>
          <w:rFonts w:ascii="Arial" w:eastAsia="Calibri" w:hAnsi="Arial" w:cs="Arial"/>
          <w:bCs/>
          <w:i/>
          <w:sz w:val="32"/>
          <w:szCs w:val="32"/>
          <w:lang w:val="kk-KZ"/>
        </w:rPr>
        <w:t>3</w:t>
      </w:r>
      <w:r w:rsidR="00A14531">
        <w:rPr>
          <w:rFonts w:ascii="Arial" w:eastAsia="Calibri" w:hAnsi="Arial" w:cs="Arial"/>
          <w:bCs/>
          <w:i/>
          <w:sz w:val="32"/>
          <w:szCs w:val="32"/>
          <w:lang w:val="kk-KZ"/>
        </w:rPr>
        <w:t>-с</w:t>
      </w:r>
      <w:r w:rsidRPr="00070A5B">
        <w:rPr>
          <w:rFonts w:ascii="Arial" w:eastAsia="Calibri" w:hAnsi="Arial" w:cs="Arial"/>
          <w:bCs/>
          <w:i/>
          <w:sz w:val="32"/>
          <w:szCs w:val="32"/>
          <w:lang w:val="kk-KZ"/>
        </w:rPr>
        <w:t>лайд)</w:t>
      </w:r>
    </w:p>
    <w:p w:rsidR="008C6383" w:rsidRPr="002937CD" w:rsidRDefault="008C6383" w:rsidP="008C6383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sz w:val="32"/>
          <w:szCs w:val="32"/>
          <w:lang w:val="kk-KZ"/>
        </w:rPr>
      </w:pPr>
      <w:r w:rsidRPr="002937CD">
        <w:rPr>
          <w:rFonts w:ascii="Arial" w:eastAsia="Calibri" w:hAnsi="Arial" w:cs="Arial"/>
          <w:bCs/>
          <w:sz w:val="32"/>
          <w:szCs w:val="32"/>
          <w:lang w:val="kk-KZ"/>
        </w:rPr>
        <w:t xml:space="preserve">2017 жылғы желтоқсанда Қазақстанның Даму Банкі Лондон биржасында </w:t>
      </w:r>
      <w:r>
        <w:rPr>
          <w:rFonts w:ascii="Arial" w:eastAsia="Calibri" w:hAnsi="Arial" w:cs="Arial"/>
          <w:b/>
          <w:bCs/>
          <w:sz w:val="32"/>
          <w:szCs w:val="32"/>
          <w:lang w:val="kk-KZ"/>
        </w:rPr>
        <w:t>100 млрд. т</w:t>
      </w:r>
      <w:r w:rsidRPr="002937CD">
        <w:rPr>
          <w:rFonts w:ascii="Arial" w:eastAsia="Calibri" w:hAnsi="Arial" w:cs="Arial"/>
          <w:b/>
          <w:bCs/>
          <w:sz w:val="32"/>
          <w:szCs w:val="32"/>
          <w:lang w:val="kk-KZ"/>
        </w:rPr>
        <w:t>еңге</w:t>
      </w:r>
      <w:r>
        <w:rPr>
          <w:rFonts w:ascii="Arial" w:eastAsia="Calibri" w:hAnsi="Arial" w:cs="Arial"/>
          <w:b/>
          <w:bCs/>
          <w:sz w:val="32"/>
          <w:szCs w:val="32"/>
          <w:lang w:val="kk-KZ"/>
        </w:rPr>
        <w:t xml:space="preserve"> сомасында</w:t>
      </w:r>
      <w:r w:rsidRPr="002937CD">
        <w:rPr>
          <w:rFonts w:ascii="Arial" w:eastAsia="Calibri" w:hAnsi="Arial" w:cs="Arial"/>
          <w:bCs/>
          <w:sz w:val="32"/>
          <w:szCs w:val="32"/>
          <w:lang w:val="kk-KZ"/>
        </w:rPr>
        <w:t xml:space="preserve"> теңгемен берілген </w:t>
      </w:r>
      <w:r w:rsidRPr="002937CD">
        <w:rPr>
          <w:rFonts w:ascii="Arial" w:eastAsia="Calibri" w:hAnsi="Arial" w:cs="Arial"/>
          <w:bCs/>
          <w:sz w:val="32"/>
          <w:szCs w:val="32"/>
          <w:lang w:val="kk-KZ"/>
        </w:rPr>
        <w:lastRenderedPageBreak/>
        <w:t xml:space="preserve">еурооблигациялардың дебюттік шығарылымын жүзеге асырды, бұл елеулі оқиға және </w:t>
      </w:r>
      <w:r>
        <w:rPr>
          <w:rFonts w:ascii="Arial" w:eastAsia="Calibri" w:hAnsi="Arial" w:cs="Arial"/>
          <w:bCs/>
          <w:sz w:val="32"/>
          <w:szCs w:val="32"/>
          <w:lang w:val="kk-KZ"/>
        </w:rPr>
        <w:t>инветсорлардың</w:t>
      </w:r>
      <w:r w:rsidRPr="002937CD">
        <w:rPr>
          <w:rFonts w:ascii="Arial" w:eastAsia="Calibri" w:hAnsi="Arial" w:cs="Arial"/>
          <w:bCs/>
          <w:sz w:val="32"/>
          <w:szCs w:val="32"/>
          <w:lang w:val="kk-KZ"/>
        </w:rPr>
        <w:t xml:space="preserve"> ұлттық валютаға деген сенімін көрсетеді. Бұл мәселенің басым бөлігін шетелдік инвесторлар сатып алды (98%).</w:t>
      </w:r>
    </w:p>
    <w:p w:rsidR="000F0F43" w:rsidRPr="00A14531" w:rsidRDefault="00A14531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/>
          <w:sz w:val="32"/>
          <w:szCs w:val="32"/>
          <w:lang w:val="kk-KZ"/>
        </w:rPr>
      </w:pPr>
      <w:r w:rsidRPr="00A14531">
        <w:rPr>
          <w:rFonts w:ascii="Arial" w:eastAsia="Calibri" w:hAnsi="Arial" w:cs="Arial"/>
          <w:sz w:val="32"/>
          <w:szCs w:val="32"/>
          <w:lang w:val="kk-KZ"/>
        </w:rPr>
        <w:t xml:space="preserve">Халықаралық қаржы ұйымдарымен ынтымақтастық шеңберінде </w:t>
      </w:r>
      <w:r>
        <w:rPr>
          <w:rFonts w:ascii="Arial" w:eastAsia="Calibri" w:hAnsi="Arial" w:cs="Arial"/>
          <w:sz w:val="32"/>
          <w:szCs w:val="32"/>
          <w:lang w:val="kk-KZ"/>
        </w:rPr>
        <w:t xml:space="preserve">2017 жылы </w:t>
      </w:r>
      <w:r w:rsidRPr="00A14531">
        <w:rPr>
          <w:rFonts w:ascii="Arial" w:eastAsia="Calibri" w:hAnsi="Arial" w:cs="Arial"/>
          <w:b/>
          <w:sz w:val="32"/>
          <w:szCs w:val="32"/>
          <w:lang w:val="kk-KZ"/>
        </w:rPr>
        <w:t>211 млн. АҚШ доллары</w:t>
      </w:r>
      <w:r w:rsidRPr="00A14531">
        <w:rPr>
          <w:rFonts w:ascii="Arial" w:eastAsia="Calibri" w:hAnsi="Arial" w:cs="Arial"/>
          <w:sz w:val="32"/>
          <w:szCs w:val="32"/>
          <w:lang w:val="kk-KZ"/>
        </w:rPr>
        <w:t xml:space="preserve"> сомасына инвестиция тартылды</w:t>
      </w:r>
      <w:r w:rsidR="0053054F" w:rsidRPr="00A14531">
        <w:rPr>
          <w:rFonts w:ascii="Arial" w:eastAsia="Calibri" w:hAnsi="Arial" w:cs="Arial"/>
          <w:b/>
          <w:sz w:val="32"/>
          <w:szCs w:val="32"/>
          <w:lang w:val="kk-KZ"/>
        </w:rPr>
        <w:t>:</w:t>
      </w:r>
    </w:p>
    <w:p w:rsidR="0053054F" w:rsidRPr="002937CD" w:rsidRDefault="0053054F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A14531">
        <w:rPr>
          <w:rFonts w:ascii="Arial" w:eastAsia="Calibri" w:hAnsi="Arial" w:cs="Arial"/>
          <w:sz w:val="32"/>
          <w:szCs w:val="32"/>
          <w:lang w:val="kk-KZ"/>
        </w:rPr>
        <w:t xml:space="preserve">- </w:t>
      </w:r>
      <w:r w:rsidR="00A14531" w:rsidRPr="00A14531">
        <w:rPr>
          <w:rFonts w:ascii="Arial" w:eastAsia="Calibri" w:hAnsi="Arial" w:cs="Arial"/>
          <w:sz w:val="32"/>
          <w:szCs w:val="32"/>
          <w:lang w:val="kk-KZ"/>
        </w:rPr>
        <w:t xml:space="preserve">«Бәйтерек» холдингісінің еншілес ұйымы «Даму» кәсіпкерлікті дамыту қоры» АҚ Азия даму банкімен </w:t>
      </w:r>
      <w:r w:rsidR="0079241E">
        <w:rPr>
          <w:rFonts w:ascii="Arial" w:eastAsia="Calibri" w:hAnsi="Arial" w:cs="Arial"/>
          <w:b/>
          <w:sz w:val="32"/>
          <w:szCs w:val="32"/>
          <w:lang w:val="kk-KZ"/>
        </w:rPr>
        <w:t>200 млн.</w:t>
      </w:r>
      <w:r w:rsidR="00A14531" w:rsidRPr="00A14531">
        <w:rPr>
          <w:rFonts w:ascii="Arial" w:eastAsia="Calibri" w:hAnsi="Arial" w:cs="Arial"/>
          <w:b/>
          <w:sz w:val="32"/>
          <w:szCs w:val="32"/>
          <w:lang w:val="kk-KZ"/>
        </w:rPr>
        <w:t>АҚШ доллары</w:t>
      </w:r>
      <w:r w:rsidR="00A14531" w:rsidRPr="00A14531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="00A14531">
        <w:rPr>
          <w:rFonts w:ascii="Arial" w:eastAsia="Calibri" w:hAnsi="Arial" w:cs="Arial"/>
          <w:sz w:val="32"/>
          <w:szCs w:val="32"/>
          <w:lang w:val="kk-KZ"/>
        </w:rPr>
        <w:t>сомасына</w:t>
      </w:r>
      <w:r w:rsidR="00A14531" w:rsidRPr="00A14531">
        <w:rPr>
          <w:rFonts w:ascii="Arial" w:eastAsia="Calibri" w:hAnsi="Arial" w:cs="Arial"/>
          <w:sz w:val="32"/>
          <w:szCs w:val="32"/>
          <w:lang w:val="kk-KZ"/>
        </w:rPr>
        <w:t xml:space="preserve"> қарыз туралы келісімге қол қойды</w:t>
      </w:r>
      <w:r w:rsidR="00A14531">
        <w:rPr>
          <w:rFonts w:ascii="Arial" w:eastAsia="Calibri" w:hAnsi="Arial" w:cs="Arial"/>
          <w:sz w:val="32"/>
          <w:szCs w:val="32"/>
          <w:lang w:val="kk-KZ"/>
        </w:rPr>
        <w:t xml:space="preserve">. </w:t>
      </w:r>
      <w:r w:rsidR="00A14531" w:rsidRPr="00A14531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="00A14531">
        <w:rPr>
          <w:rFonts w:ascii="Arial" w:eastAsia="Calibri" w:hAnsi="Arial" w:cs="Arial"/>
          <w:sz w:val="32"/>
          <w:szCs w:val="32"/>
          <w:lang w:val="kk-KZ"/>
        </w:rPr>
        <w:t xml:space="preserve">Сонымен қатар, </w:t>
      </w:r>
      <w:r w:rsidR="00A14531" w:rsidRPr="00A14531">
        <w:rPr>
          <w:rFonts w:ascii="Arial" w:eastAsia="Calibri" w:hAnsi="Arial" w:cs="Arial"/>
          <w:sz w:val="32"/>
          <w:szCs w:val="32"/>
          <w:lang w:val="kk-KZ"/>
        </w:rPr>
        <w:t xml:space="preserve">Еуропалық </w:t>
      </w:r>
      <w:r w:rsidR="00A14531">
        <w:rPr>
          <w:rFonts w:ascii="Arial" w:eastAsia="Calibri" w:hAnsi="Arial" w:cs="Arial"/>
          <w:sz w:val="32"/>
          <w:szCs w:val="32"/>
          <w:lang w:val="kk-KZ"/>
        </w:rPr>
        <w:t>қ</w:t>
      </w:r>
      <w:r w:rsidR="00A14531" w:rsidRPr="00A14531">
        <w:rPr>
          <w:rFonts w:ascii="Arial" w:eastAsia="Calibri" w:hAnsi="Arial" w:cs="Arial"/>
          <w:sz w:val="32"/>
          <w:szCs w:val="32"/>
          <w:lang w:val="kk-KZ"/>
        </w:rPr>
        <w:t xml:space="preserve">айта құру және </w:t>
      </w:r>
      <w:r w:rsidR="00A14531">
        <w:rPr>
          <w:rFonts w:ascii="Arial" w:eastAsia="Calibri" w:hAnsi="Arial" w:cs="Arial"/>
          <w:sz w:val="32"/>
          <w:szCs w:val="32"/>
          <w:lang w:val="kk-KZ"/>
        </w:rPr>
        <w:t>д</w:t>
      </w:r>
      <w:r w:rsidR="00A14531" w:rsidRPr="00A14531">
        <w:rPr>
          <w:rFonts w:ascii="Arial" w:eastAsia="Calibri" w:hAnsi="Arial" w:cs="Arial"/>
          <w:sz w:val="32"/>
          <w:szCs w:val="32"/>
          <w:lang w:val="kk-KZ"/>
        </w:rPr>
        <w:t xml:space="preserve">аму </w:t>
      </w:r>
      <w:r w:rsidR="00A14531">
        <w:rPr>
          <w:rFonts w:ascii="Arial" w:eastAsia="Calibri" w:hAnsi="Arial" w:cs="Arial"/>
          <w:sz w:val="32"/>
          <w:szCs w:val="32"/>
          <w:lang w:val="kk-KZ"/>
        </w:rPr>
        <w:t>б</w:t>
      </w:r>
      <w:r w:rsidR="00A14531" w:rsidRPr="00A14531">
        <w:rPr>
          <w:rFonts w:ascii="Arial" w:eastAsia="Calibri" w:hAnsi="Arial" w:cs="Arial"/>
          <w:sz w:val="32"/>
          <w:szCs w:val="32"/>
          <w:lang w:val="kk-KZ"/>
        </w:rPr>
        <w:t xml:space="preserve">анкі </w:t>
      </w:r>
      <w:r w:rsidR="00A14531">
        <w:rPr>
          <w:rFonts w:ascii="Arial" w:eastAsia="Calibri" w:hAnsi="Arial" w:cs="Arial"/>
          <w:sz w:val="32"/>
          <w:szCs w:val="32"/>
          <w:lang w:val="kk-KZ"/>
        </w:rPr>
        <w:t>шағын және орта бизнесті</w:t>
      </w:r>
      <w:r w:rsidR="00A14531" w:rsidRPr="00A14531">
        <w:rPr>
          <w:rFonts w:ascii="Arial" w:eastAsia="Calibri" w:hAnsi="Arial" w:cs="Arial"/>
          <w:sz w:val="32"/>
          <w:szCs w:val="32"/>
          <w:lang w:val="kk-KZ"/>
        </w:rPr>
        <w:t xml:space="preserve"> дамытуды қаржыландыру үшін </w:t>
      </w:r>
      <w:r w:rsidR="00A14531" w:rsidRPr="00A14531">
        <w:rPr>
          <w:rFonts w:ascii="Arial" w:eastAsia="Calibri" w:hAnsi="Arial" w:cs="Arial"/>
          <w:b/>
          <w:sz w:val="32"/>
          <w:szCs w:val="32"/>
          <w:lang w:val="kk-KZ"/>
        </w:rPr>
        <w:t>11 млн. АҚШ доллары</w:t>
      </w:r>
      <w:r w:rsidR="00A14531" w:rsidRPr="00A14531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="00A14531">
        <w:rPr>
          <w:rFonts w:ascii="Arial" w:eastAsia="Calibri" w:hAnsi="Arial" w:cs="Arial"/>
          <w:sz w:val="32"/>
          <w:szCs w:val="32"/>
          <w:lang w:val="kk-KZ"/>
        </w:rPr>
        <w:t xml:space="preserve">сомасына </w:t>
      </w:r>
      <w:r w:rsidR="00A14531" w:rsidRPr="00A14531">
        <w:rPr>
          <w:rFonts w:ascii="Arial" w:eastAsia="Calibri" w:hAnsi="Arial" w:cs="Arial"/>
          <w:sz w:val="32"/>
          <w:szCs w:val="32"/>
          <w:lang w:val="kk-KZ"/>
        </w:rPr>
        <w:t>қаржы</w:t>
      </w:r>
      <w:r w:rsidR="00A14531">
        <w:rPr>
          <w:rFonts w:ascii="Arial" w:eastAsia="Calibri" w:hAnsi="Arial" w:cs="Arial"/>
          <w:sz w:val="32"/>
          <w:szCs w:val="32"/>
          <w:lang w:val="kk-KZ"/>
        </w:rPr>
        <w:t xml:space="preserve"> ұсынды. </w:t>
      </w:r>
    </w:p>
    <w:p w:rsidR="000F0F43" w:rsidRPr="00070A5B" w:rsidRDefault="000F0F43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i/>
          <w:sz w:val="32"/>
          <w:szCs w:val="32"/>
          <w:lang w:val="kk-KZ"/>
        </w:rPr>
      </w:pPr>
    </w:p>
    <w:p w:rsidR="0053054F" w:rsidRPr="00070A5B" w:rsidRDefault="000F0F43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Cs/>
          <w:i/>
          <w:sz w:val="32"/>
          <w:szCs w:val="32"/>
          <w:lang w:val="kk-KZ"/>
        </w:rPr>
      </w:pPr>
      <w:r w:rsidRPr="00070A5B">
        <w:rPr>
          <w:rFonts w:ascii="Arial" w:eastAsia="Calibri" w:hAnsi="Arial" w:cs="Arial"/>
          <w:bCs/>
          <w:i/>
          <w:sz w:val="32"/>
          <w:szCs w:val="32"/>
          <w:lang w:val="kk-KZ"/>
        </w:rPr>
        <w:t xml:space="preserve"> </w:t>
      </w:r>
      <w:r w:rsidR="0053054F" w:rsidRPr="00070A5B">
        <w:rPr>
          <w:rFonts w:ascii="Arial" w:eastAsia="Calibri" w:hAnsi="Arial" w:cs="Arial"/>
          <w:bCs/>
          <w:i/>
          <w:sz w:val="32"/>
          <w:szCs w:val="32"/>
          <w:lang w:val="kk-KZ"/>
        </w:rPr>
        <w:t>(</w:t>
      </w:r>
      <w:r w:rsidR="00A14531" w:rsidRPr="00070A5B">
        <w:rPr>
          <w:rFonts w:ascii="Arial" w:eastAsia="Calibri" w:hAnsi="Arial" w:cs="Arial"/>
          <w:bCs/>
          <w:i/>
          <w:sz w:val="32"/>
          <w:szCs w:val="32"/>
          <w:lang w:val="kk-KZ"/>
        </w:rPr>
        <w:t>4</w:t>
      </w:r>
      <w:r w:rsidR="00A14531">
        <w:rPr>
          <w:rFonts w:ascii="Arial" w:eastAsia="Calibri" w:hAnsi="Arial" w:cs="Arial"/>
          <w:bCs/>
          <w:i/>
          <w:sz w:val="32"/>
          <w:szCs w:val="32"/>
          <w:lang w:val="kk-KZ"/>
        </w:rPr>
        <w:t>-с</w:t>
      </w:r>
      <w:r w:rsidR="0053054F" w:rsidRPr="00070A5B">
        <w:rPr>
          <w:rFonts w:ascii="Arial" w:eastAsia="Calibri" w:hAnsi="Arial" w:cs="Arial"/>
          <w:bCs/>
          <w:i/>
          <w:sz w:val="32"/>
          <w:szCs w:val="32"/>
          <w:lang w:val="kk-KZ"/>
        </w:rPr>
        <w:t>лайд)</w:t>
      </w:r>
    </w:p>
    <w:p w:rsidR="00510854" w:rsidRPr="00070A5B" w:rsidRDefault="00A14531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/>
          <w:sz w:val="32"/>
          <w:szCs w:val="32"/>
          <w:lang w:val="kk-KZ"/>
        </w:rPr>
      </w:pPr>
      <w:r w:rsidRPr="00A14531">
        <w:rPr>
          <w:rFonts w:ascii="Arial" w:eastAsia="Calibri" w:hAnsi="Arial" w:cs="Arial"/>
          <w:sz w:val="32"/>
          <w:szCs w:val="32"/>
          <w:lang w:val="kk-KZ"/>
        </w:rPr>
        <w:t xml:space="preserve">Стратегиялық маңызды сауда-экономикалық әріптестікті азиялық бағыттарда нығайту мақсатында Холдинг </w:t>
      </w:r>
      <w:r>
        <w:rPr>
          <w:rFonts w:ascii="Arial" w:eastAsia="Calibri" w:hAnsi="Arial" w:cs="Arial"/>
          <w:sz w:val="32"/>
          <w:szCs w:val="32"/>
          <w:lang w:val="kk-KZ"/>
        </w:rPr>
        <w:t xml:space="preserve">2017 жылы           </w:t>
      </w:r>
      <w:r w:rsidRPr="00A14531">
        <w:rPr>
          <w:rFonts w:ascii="Arial" w:eastAsia="Calibri" w:hAnsi="Arial" w:cs="Arial"/>
          <w:b/>
          <w:sz w:val="32"/>
          <w:szCs w:val="32"/>
          <w:lang w:val="kk-KZ"/>
        </w:rPr>
        <w:t>1 332 м</w:t>
      </w:r>
      <w:r w:rsidR="0079241E">
        <w:rPr>
          <w:rFonts w:ascii="Arial" w:eastAsia="Calibri" w:hAnsi="Arial" w:cs="Arial"/>
          <w:b/>
          <w:sz w:val="32"/>
          <w:szCs w:val="32"/>
          <w:lang w:val="kk-KZ"/>
        </w:rPr>
        <w:t>лн.</w:t>
      </w:r>
      <w:r w:rsidRPr="00A14531">
        <w:rPr>
          <w:rFonts w:ascii="Arial" w:eastAsia="Calibri" w:hAnsi="Arial" w:cs="Arial"/>
          <w:b/>
          <w:sz w:val="32"/>
          <w:szCs w:val="32"/>
          <w:lang w:val="kk-KZ"/>
        </w:rPr>
        <w:t xml:space="preserve"> АҚШ доллары</w:t>
      </w:r>
      <w:r w:rsidRPr="00A14531">
        <w:rPr>
          <w:rFonts w:ascii="Arial" w:eastAsia="Calibri" w:hAnsi="Arial" w:cs="Arial"/>
          <w:sz w:val="32"/>
          <w:szCs w:val="32"/>
          <w:lang w:val="kk-KZ"/>
        </w:rPr>
        <w:t xml:space="preserve"> сомасына инвестиция тартқан: </w:t>
      </w:r>
    </w:p>
    <w:p w:rsidR="00F6640E" w:rsidRPr="00A14531" w:rsidRDefault="00F6640E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A14531">
        <w:rPr>
          <w:rFonts w:ascii="Arial" w:eastAsia="Calibri" w:hAnsi="Arial" w:cs="Arial"/>
          <w:sz w:val="32"/>
          <w:szCs w:val="32"/>
          <w:lang w:val="kk-KZ"/>
        </w:rPr>
        <w:t xml:space="preserve">- </w:t>
      </w:r>
      <w:r w:rsidR="00383FA1">
        <w:rPr>
          <w:rFonts w:ascii="Arial" w:eastAsia="Calibri" w:hAnsi="Arial" w:cs="Arial"/>
          <w:sz w:val="32"/>
          <w:szCs w:val="32"/>
          <w:lang w:val="kk-KZ"/>
        </w:rPr>
        <w:t>маусымда</w:t>
      </w:r>
      <w:r w:rsidRPr="00A14531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="00A14531">
        <w:rPr>
          <w:rFonts w:ascii="Arial" w:eastAsia="Calibri" w:hAnsi="Arial" w:cs="Arial"/>
          <w:sz w:val="32"/>
          <w:szCs w:val="32"/>
          <w:lang w:val="kk-KZ"/>
        </w:rPr>
        <w:t xml:space="preserve">«Шымкент мұнай өңдеу зауытын қайта құру және жаңғырту» жобасын қаржыландыру үшін «Қазақстан даму банкі» АҚ мен Қытай Мемлекеттік даму банкі арасында </w:t>
      </w:r>
      <w:r w:rsidR="00A14531">
        <w:rPr>
          <w:rFonts w:ascii="Arial" w:eastAsia="Calibri" w:hAnsi="Arial" w:cs="Arial"/>
          <w:b/>
          <w:sz w:val="32"/>
          <w:szCs w:val="32"/>
          <w:lang w:val="kk-KZ"/>
        </w:rPr>
        <w:t>607 млн. АҚШ доллары</w:t>
      </w:r>
      <w:r w:rsidR="00A14531">
        <w:rPr>
          <w:rFonts w:ascii="Arial" w:eastAsia="Calibri" w:hAnsi="Arial" w:cs="Arial"/>
          <w:sz w:val="32"/>
          <w:szCs w:val="32"/>
          <w:lang w:val="kk-KZ"/>
        </w:rPr>
        <w:t xml:space="preserve"> сомасында кредиттік келісім жасалды</w:t>
      </w:r>
      <w:r w:rsidRPr="00A14531">
        <w:rPr>
          <w:rFonts w:ascii="Arial" w:eastAsia="Calibri" w:hAnsi="Arial" w:cs="Arial"/>
          <w:sz w:val="32"/>
          <w:szCs w:val="32"/>
          <w:lang w:val="kk-KZ"/>
        </w:rPr>
        <w:t>;</w:t>
      </w:r>
    </w:p>
    <w:p w:rsidR="00A14531" w:rsidRDefault="00F6640E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A14531">
        <w:rPr>
          <w:rFonts w:ascii="Arial" w:eastAsia="Calibri" w:hAnsi="Arial" w:cs="Arial"/>
          <w:sz w:val="32"/>
          <w:szCs w:val="32"/>
          <w:lang w:val="kk-KZ"/>
        </w:rPr>
        <w:t xml:space="preserve">-  </w:t>
      </w:r>
      <w:r w:rsidR="00383FA1">
        <w:rPr>
          <w:rFonts w:ascii="Arial" w:eastAsia="Calibri" w:hAnsi="Arial" w:cs="Arial"/>
          <w:sz w:val="32"/>
          <w:szCs w:val="32"/>
          <w:lang w:val="kk-KZ"/>
        </w:rPr>
        <w:t>сондай-а</w:t>
      </w:r>
      <w:r w:rsidR="00383FA1" w:rsidRPr="00A14531">
        <w:rPr>
          <w:rFonts w:ascii="Arial" w:eastAsia="Calibri" w:hAnsi="Arial" w:cs="Arial"/>
          <w:sz w:val="32"/>
          <w:szCs w:val="32"/>
          <w:lang w:val="kk-KZ"/>
        </w:rPr>
        <w:t>қ</w:t>
      </w:r>
      <w:r w:rsidR="00383FA1">
        <w:rPr>
          <w:rFonts w:ascii="Arial" w:eastAsia="Calibri" w:hAnsi="Arial" w:cs="Arial"/>
          <w:sz w:val="32"/>
          <w:szCs w:val="32"/>
          <w:lang w:val="kk-KZ"/>
        </w:rPr>
        <w:t xml:space="preserve"> маусымда </w:t>
      </w:r>
      <w:r w:rsidR="00A14531">
        <w:rPr>
          <w:rFonts w:ascii="Arial" w:eastAsia="Calibri" w:hAnsi="Arial" w:cs="Arial"/>
          <w:sz w:val="32"/>
          <w:szCs w:val="32"/>
          <w:lang w:val="kk-KZ"/>
        </w:rPr>
        <w:t>Қазақстан Даму банкінің</w:t>
      </w:r>
      <w:r w:rsidR="00A14531" w:rsidRPr="00A14531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="00A14531" w:rsidRPr="00A14531">
        <w:rPr>
          <w:rFonts w:ascii="Arial" w:eastAsia="Calibri" w:hAnsi="Arial" w:cs="Arial"/>
          <w:b/>
          <w:sz w:val="32"/>
          <w:szCs w:val="32"/>
          <w:lang w:val="kk-KZ"/>
        </w:rPr>
        <w:t>500 млн. доллары</w:t>
      </w:r>
      <w:r w:rsidR="00A14531" w:rsidRPr="00A14531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="00A14531">
        <w:rPr>
          <w:rFonts w:ascii="Arial" w:eastAsia="Calibri" w:hAnsi="Arial" w:cs="Arial"/>
          <w:sz w:val="32"/>
          <w:szCs w:val="32"/>
          <w:lang w:val="kk-KZ"/>
        </w:rPr>
        <w:t>сомасына</w:t>
      </w:r>
      <w:r w:rsidR="00A14531" w:rsidRPr="00A14531">
        <w:rPr>
          <w:rFonts w:ascii="Arial" w:eastAsia="Calibri" w:hAnsi="Arial" w:cs="Arial"/>
          <w:sz w:val="32"/>
          <w:szCs w:val="32"/>
          <w:lang w:val="kk-KZ"/>
        </w:rPr>
        <w:t xml:space="preserve"> жобалар</w:t>
      </w:r>
      <w:r w:rsidR="00A14531">
        <w:rPr>
          <w:rFonts w:ascii="Arial" w:eastAsia="Calibri" w:hAnsi="Arial" w:cs="Arial"/>
          <w:sz w:val="32"/>
          <w:szCs w:val="32"/>
          <w:lang w:val="kk-KZ"/>
        </w:rPr>
        <w:t>ын</w:t>
      </w:r>
      <w:r w:rsidR="00A14531" w:rsidRPr="00A14531">
        <w:rPr>
          <w:rFonts w:ascii="Arial" w:eastAsia="Calibri" w:hAnsi="Arial" w:cs="Arial"/>
          <w:sz w:val="32"/>
          <w:szCs w:val="32"/>
          <w:lang w:val="kk-KZ"/>
        </w:rPr>
        <w:t xml:space="preserve"> қаржыландыру </w:t>
      </w:r>
      <w:r w:rsidR="00A14531">
        <w:rPr>
          <w:rFonts w:ascii="Arial" w:eastAsia="Calibri" w:hAnsi="Arial" w:cs="Arial"/>
          <w:sz w:val="32"/>
          <w:szCs w:val="32"/>
          <w:lang w:val="kk-KZ"/>
        </w:rPr>
        <w:t>мақсатында</w:t>
      </w:r>
      <w:r w:rsidR="00A14531" w:rsidRPr="00A14531">
        <w:rPr>
          <w:rFonts w:ascii="Arial" w:eastAsia="Calibri" w:hAnsi="Arial" w:cs="Arial"/>
          <w:sz w:val="32"/>
          <w:szCs w:val="32"/>
          <w:lang w:val="kk-KZ"/>
        </w:rPr>
        <w:t xml:space="preserve"> Қазақстанның Даму Банкі мен Қытай Мемлекеттік Даму Банкі арасында шектелмелі келісімге қол қойылды</w:t>
      </w:r>
      <w:r w:rsidR="00A14531">
        <w:rPr>
          <w:rFonts w:ascii="Arial" w:eastAsia="Calibri" w:hAnsi="Arial" w:cs="Arial"/>
          <w:sz w:val="32"/>
          <w:szCs w:val="32"/>
          <w:lang w:val="kk-KZ"/>
        </w:rPr>
        <w:t>;</w:t>
      </w:r>
    </w:p>
    <w:p w:rsidR="00A14531" w:rsidRPr="00A14531" w:rsidRDefault="00F6640E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A14531">
        <w:rPr>
          <w:rFonts w:ascii="Arial" w:eastAsia="Calibri" w:hAnsi="Arial" w:cs="Arial"/>
          <w:sz w:val="32"/>
          <w:szCs w:val="32"/>
          <w:lang w:val="kk-KZ"/>
        </w:rPr>
        <w:lastRenderedPageBreak/>
        <w:t xml:space="preserve">-  </w:t>
      </w:r>
      <w:r w:rsidR="00A14531" w:rsidRPr="00A14531">
        <w:rPr>
          <w:rFonts w:ascii="Arial" w:eastAsia="Calibri" w:hAnsi="Arial" w:cs="Arial"/>
          <w:sz w:val="32"/>
          <w:szCs w:val="32"/>
          <w:lang w:val="kk-KZ"/>
        </w:rPr>
        <w:t xml:space="preserve">Қазақстан Даму Банкі мен банктер синдикаты арасында SINOSURE Қытай экспорттық кредиттерді сақтандыру корпорациясының «Шымкент мұнай өңдеу зауытын қайта құру және жаңғырту» жобасын қаржыландыру үшін </w:t>
      </w:r>
      <w:r w:rsidR="002937CD">
        <w:rPr>
          <w:rFonts w:ascii="Arial" w:eastAsia="Calibri" w:hAnsi="Arial" w:cs="Arial"/>
          <w:sz w:val="32"/>
          <w:szCs w:val="32"/>
          <w:lang w:val="kk-KZ"/>
        </w:rPr>
        <w:t xml:space="preserve">Холдинг кепілдігімен </w:t>
      </w:r>
      <w:r w:rsidR="00A14531" w:rsidRPr="00A14531">
        <w:rPr>
          <w:rFonts w:ascii="Arial" w:eastAsia="Calibri" w:hAnsi="Arial" w:cs="Arial"/>
          <w:b/>
          <w:sz w:val="32"/>
          <w:szCs w:val="32"/>
          <w:lang w:val="kk-KZ"/>
        </w:rPr>
        <w:t>225 млн. доллар</w:t>
      </w:r>
      <w:r w:rsidR="00A14531" w:rsidRPr="00A14531">
        <w:rPr>
          <w:rFonts w:ascii="Arial" w:eastAsia="Calibri" w:hAnsi="Arial" w:cs="Arial"/>
          <w:sz w:val="32"/>
          <w:szCs w:val="32"/>
          <w:lang w:val="kk-KZ"/>
        </w:rPr>
        <w:t xml:space="preserve"> сомасына сақтандыру ретіндегі қарыз туралы келісім шеңберінде </w:t>
      </w:r>
      <w:r w:rsidR="00A14531">
        <w:rPr>
          <w:rFonts w:ascii="Arial" w:eastAsia="Calibri" w:hAnsi="Arial" w:cs="Arial"/>
          <w:sz w:val="32"/>
          <w:szCs w:val="32"/>
          <w:lang w:val="kk-KZ"/>
        </w:rPr>
        <w:t>уағдаластықтар</w:t>
      </w:r>
      <w:r w:rsidR="00A14531" w:rsidRPr="00A14531">
        <w:rPr>
          <w:rFonts w:ascii="Arial" w:eastAsia="Calibri" w:hAnsi="Arial" w:cs="Arial"/>
          <w:sz w:val="32"/>
          <w:szCs w:val="32"/>
          <w:lang w:val="kk-KZ"/>
        </w:rPr>
        <w:t xml:space="preserve"> жүзеге асырылуда</w:t>
      </w:r>
      <w:r w:rsidR="00A14531">
        <w:rPr>
          <w:rFonts w:ascii="Arial" w:eastAsia="Calibri" w:hAnsi="Arial" w:cs="Arial"/>
          <w:sz w:val="32"/>
          <w:szCs w:val="32"/>
          <w:lang w:val="kk-KZ"/>
        </w:rPr>
        <w:t>.</w:t>
      </w:r>
      <w:r w:rsidR="00A14531" w:rsidRPr="00A14531">
        <w:rPr>
          <w:rFonts w:ascii="Arial" w:eastAsia="Calibri" w:hAnsi="Arial" w:cs="Arial"/>
          <w:sz w:val="32"/>
          <w:szCs w:val="32"/>
          <w:lang w:val="kk-KZ"/>
        </w:rPr>
        <w:t xml:space="preserve"> </w:t>
      </w:r>
    </w:p>
    <w:p w:rsidR="00703D6E" w:rsidRDefault="00703D6E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i/>
          <w:sz w:val="32"/>
          <w:szCs w:val="32"/>
          <w:lang w:val="kk-KZ"/>
        </w:rPr>
      </w:pPr>
    </w:p>
    <w:p w:rsidR="0053054F" w:rsidRPr="002937CD" w:rsidRDefault="0053054F" w:rsidP="0053054F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i/>
          <w:sz w:val="32"/>
          <w:szCs w:val="32"/>
          <w:lang w:val="kk-KZ"/>
        </w:rPr>
      </w:pPr>
      <w:r w:rsidRPr="002937CD">
        <w:rPr>
          <w:rFonts w:ascii="Arial" w:eastAsia="Calibri" w:hAnsi="Arial" w:cs="Arial"/>
          <w:i/>
          <w:sz w:val="32"/>
          <w:szCs w:val="32"/>
          <w:lang w:val="kk-KZ"/>
        </w:rPr>
        <w:t>(</w:t>
      </w:r>
      <w:r w:rsidR="00EA758A" w:rsidRPr="002937CD">
        <w:rPr>
          <w:rFonts w:ascii="Arial" w:eastAsia="Calibri" w:hAnsi="Arial" w:cs="Arial"/>
          <w:i/>
          <w:sz w:val="32"/>
          <w:szCs w:val="32"/>
          <w:lang w:val="kk-KZ"/>
        </w:rPr>
        <w:t>5-с</w:t>
      </w:r>
      <w:r w:rsidRPr="002937CD">
        <w:rPr>
          <w:rFonts w:ascii="Arial" w:eastAsia="Calibri" w:hAnsi="Arial" w:cs="Arial"/>
          <w:i/>
          <w:sz w:val="32"/>
          <w:szCs w:val="32"/>
          <w:lang w:val="kk-KZ"/>
        </w:rPr>
        <w:t>лайд)</w:t>
      </w:r>
    </w:p>
    <w:p w:rsidR="0053054F" w:rsidRPr="002937CD" w:rsidRDefault="00EA758A" w:rsidP="0053054F">
      <w:pPr>
        <w:pStyle w:val="a3"/>
        <w:spacing w:after="0" w:line="360" w:lineRule="auto"/>
        <w:ind w:left="0" w:firstLine="567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2937CD">
        <w:rPr>
          <w:rFonts w:ascii="Arial" w:eastAsia="Calibri" w:hAnsi="Arial" w:cs="Arial"/>
          <w:sz w:val="32"/>
          <w:szCs w:val="32"/>
          <w:lang w:val="kk-KZ"/>
        </w:rPr>
        <w:t xml:space="preserve">Таяу Шығыс бағыттары және </w:t>
      </w:r>
      <w:r>
        <w:rPr>
          <w:rFonts w:ascii="Arial" w:eastAsia="Calibri" w:hAnsi="Arial" w:cs="Arial"/>
          <w:sz w:val="32"/>
          <w:szCs w:val="32"/>
          <w:lang w:val="kk-KZ"/>
        </w:rPr>
        <w:t>Еуропалық өңірлер</w:t>
      </w:r>
      <w:r w:rsidRPr="002937CD">
        <w:rPr>
          <w:rFonts w:ascii="Arial" w:eastAsia="Calibri" w:hAnsi="Arial" w:cs="Arial"/>
          <w:sz w:val="32"/>
          <w:szCs w:val="32"/>
          <w:lang w:val="kk-KZ"/>
        </w:rPr>
        <w:t xml:space="preserve"> бойынша </w:t>
      </w:r>
      <w:r>
        <w:rPr>
          <w:rFonts w:ascii="Arial" w:eastAsia="Calibri" w:hAnsi="Arial" w:cs="Arial"/>
          <w:sz w:val="32"/>
          <w:szCs w:val="32"/>
          <w:lang w:val="kk-KZ"/>
        </w:rPr>
        <w:t xml:space="preserve">өткен жылы </w:t>
      </w:r>
      <w:r w:rsidR="0079241E">
        <w:rPr>
          <w:rFonts w:ascii="Arial" w:eastAsia="Calibri" w:hAnsi="Arial" w:cs="Arial"/>
          <w:b/>
          <w:sz w:val="32"/>
          <w:szCs w:val="32"/>
          <w:lang w:val="kk-KZ"/>
        </w:rPr>
        <w:t>250 млн.</w:t>
      </w:r>
      <w:r w:rsidRPr="002937CD">
        <w:rPr>
          <w:rFonts w:ascii="Arial" w:eastAsia="Calibri" w:hAnsi="Arial" w:cs="Arial"/>
          <w:b/>
          <w:sz w:val="32"/>
          <w:szCs w:val="32"/>
          <w:lang w:val="kk-KZ"/>
        </w:rPr>
        <w:t xml:space="preserve"> доллар және 3 миллиард рубль</w:t>
      </w:r>
      <w:r w:rsidRPr="002937CD">
        <w:rPr>
          <w:rFonts w:ascii="Arial" w:eastAsia="Calibri" w:hAnsi="Arial" w:cs="Arial"/>
          <w:sz w:val="32"/>
          <w:szCs w:val="32"/>
          <w:lang w:val="kk-KZ"/>
        </w:rPr>
        <w:t xml:space="preserve"> сомасындағы инвестициялар тартылды. </w:t>
      </w:r>
    </w:p>
    <w:p w:rsidR="00EA758A" w:rsidRPr="00EA758A" w:rsidRDefault="00EA758A" w:rsidP="0053054F">
      <w:pPr>
        <w:pStyle w:val="a3"/>
        <w:spacing w:after="0" w:line="360" w:lineRule="auto"/>
        <w:ind w:left="0" w:firstLine="567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2937CD">
        <w:rPr>
          <w:rFonts w:ascii="Arial" w:eastAsia="Calibri" w:hAnsi="Arial" w:cs="Arial"/>
          <w:sz w:val="32"/>
          <w:szCs w:val="32"/>
          <w:lang w:val="kk-KZ"/>
        </w:rPr>
        <w:t>Осылайша,</w:t>
      </w:r>
      <w:r w:rsidR="0021404E">
        <w:rPr>
          <w:rFonts w:ascii="Arial" w:eastAsia="Calibri" w:hAnsi="Arial" w:cs="Arial"/>
          <w:sz w:val="32"/>
          <w:szCs w:val="32"/>
          <w:lang w:val="kk-KZ"/>
        </w:rPr>
        <w:t xml:space="preserve"> 2017 жылғы </w:t>
      </w:r>
      <w:r w:rsidR="0021404E" w:rsidRPr="0021404E">
        <w:rPr>
          <w:rFonts w:ascii="Arial" w:eastAsia="Calibri" w:hAnsi="Arial" w:cs="Arial"/>
          <w:sz w:val="32"/>
          <w:szCs w:val="32"/>
          <w:lang w:val="kk-KZ"/>
        </w:rPr>
        <w:t>қаңтар</w:t>
      </w:r>
      <w:r w:rsidR="0021404E">
        <w:rPr>
          <w:rFonts w:ascii="Arial" w:eastAsia="Calibri" w:hAnsi="Arial" w:cs="Arial"/>
          <w:sz w:val="32"/>
          <w:szCs w:val="32"/>
          <w:lang w:val="kk-KZ"/>
        </w:rPr>
        <w:t>да</w:t>
      </w:r>
      <w:r w:rsidRPr="002937CD">
        <w:rPr>
          <w:rFonts w:ascii="Arial" w:eastAsia="Calibri" w:hAnsi="Arial" w:cs="Arial"/>
          <w:sz w:val="32"/>
          <w:szCs w:val="32"/>
          <w:lang w:val="kk-KZ"/>
        </w:rPr>
        <w:t xml:space="preserve"> Таяу Шығыс нарығындағы ірі инвестициялық қор Mubadala Development Company мен </w:t>
      </w:r>
      <w:r>
        <w:rPr>
          <w:rFonts w:ascii="Arial" w:eastAsia="Calibri" w:hAnsi="Arial" w:cs="Arial"/>
          <w:sz w:val="32"/>
          <w:szCs w:val="32"/>
          <w:lang w:val="kk-KZ"/>
        </w:rPr>
        <w:t>Х</w:t>
      </w:r>
      <w:r w:rsidRPr="002937CD">
        <w:rPr>
          <w:rFonts w:ascii="Arial" w:eastAsia="Calibri" w:hAnsi="Arial" w:cs="Arial"/>
          <w:sz w:val="32"/>
          <w:szCs w:val="32"/>
          <w:lang w:val="kk-KZ"/>
        </w:rPr>
        <w:t xml:space="preserve">олдингі арасында </w:t>
      </w:r>
      <w:r>
        <w:rPr>
          <w:rFonts w:ascii="Arial" w:eastAsia="Calibri" w:hAnsi="Arial" w:cs="Arial"/>
          <w:sz w:val="32"/>
          <w:szCs w:val="32"/>
          <w:lang w:val="kk-KZ"/>
        </w:rPr>
        <w:t xml:space="preserve">өңдеуші өнеркәсіп пен инфрақұрылымдағы басым жобаларды қаржыландыру үшін </w:t>
      </w:r>
      <w:r w:rsidRPr="002937CD">
        <w:rPr>
          <w:rFonts w:ascii="Arial" w:eastAsia="Calibri" w:hAnsi="Arial" w:cs="Arial"/>
          <w:b/>
          <w:sz w:val="32"/>
          <w:szCs w:val="32"/>
          <w:lang w:val="kk-KZ"/>
        </w:rPr>
        <w:t>500 миллион доллар</w:t>
      </w:r>
      <w:r>
        <w:rPr>
          <w:rFonts w:ascii="Arial" w:eastAsia="Calibri" w:hAnsi="Arial" w:cs="Arial"/>
          <w:b/>
          <w:sz w:val="32"/>
          <w:szCs w:val="32"/>
          <w:lang w:val="kk-KZ"/>
        </w:rPr>
        <w:t>ғ</w:t>
      </w:r>
      <w:r w:rsidRPr="002937CD">
        <w:rPr>
          <w:rFonts w:ascii="Arial" w:eastAsia="Calibri" w:hAnsi="Arial" w:cs="Arial"/>
          <w:b/>
          <w:sz w:val="32"/>
          <w:szCs w:val="32"/>
          <w:lang w:val="kk-KZ"/>
        </w:rPr>
        <w:t>а</w:t>
      </w:r>
      <w:r w:rsidRPr="002937CD">
        <w:rPr>
          <w:rFonts w:ascii="Arial" w:eastAsia="Calibri" w:hAnsi="Arial" w:cs="Arial"/>
          <w:sz w:val="32"/>
          <w:szCs w:val="32"/>
          <w:lang w:val="kk-KZ"/>
        </w:rPr>
        <w:t xml:space="preserve"> дейінгі сомада бірлескен инвестициялық келісімге қол қойылды</w:t>
      </w:r>
      <w:r>
        <w:rPr>
          <w:rFonts w:ascii="Arial" w:eastAsia="Calibri" w:hAnsi="Arial" w:cs="Arial"/>
          <w:sz w:val="32"/>
          <w:szCs w:val="32"/>
          <w:lang w:val="kk-KZ"/>
        </w:rPr>
        <w:t>.</w:t>
      </w:r>
    </w:p>
    <w:p w:rsidR="008C1DF2" w:rsidRPr="008C1DF2" w:rsidRDefault="008C1DF2" w:rsidP="00160BB2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  <w:lang w:val="kk-KZ"/>
        </w:rPr>
      </w:pPr>
      <w:r>
        <w:rPr>
          <w:rFonts w:ascii="Arial" w:eastAsia="Calibri" w:hAnsi="Arial" w:cs="Arial"/>
          <w:sz w:val="32"/>
          <w:szCs w:val="32"/>
          <w:lang w:val="kk-KZ"/>
        </w:rPr>
        <w:t xml:space="preserve">Сонымен қатар, </w:t>
      </w:r>
      <w:r w:rsidRPr="008C1DF2">
        <w:rPr>
          <w:rFonts w:ascii="Arial" w:eastAsia="Calibri" w:hAnsi="Arial" w:cs="Arial"/>
          <w:sz w:val="32"/>
          <w:szCs w:val="32"/>
          <w:lang w:val="kk-KZ"/>
        </w:rPr>
        <w:t xml:space="preserve">«ҚДБ-Лизинг» </w:t>
      </w:r>
      <w:r>
        <w:rPr>
          <w:rFonts w:ascii="Arial" w:eastAsia="Calibri" w:hAnsi="Arial" w:cs="Arial"/>
          <w:sz w:val="32"/>
          <w:szCs w:val="32"/>
          <w:lang w:val="kk-KZ"/>
        </w:rPr>
        <w:t xml:space="preserve">компаниясы </w:t>
      </w:r>
      <w:r w:rsidRPr="008C1DF2">
        <w:rPr>
          <w:rFonts w:ascii="Arial" w:eastAsia="Calibri" w:hAnsi="Arial" w:cs="Arial"/>
          <w:sz w:val="32"/>
          <w:szCs w:val="32"/>
          <w:lang w:val="kk-KZ"/>
        </w:rPr>
        <w:t>ресейлік бағытта белсенді жұмыс</w:t>
      </w:r>
      <w:r w:rsidR="0021404E">
        <w:rPr>
          <w:rFonts w:ascii="Arial" w:eastAsia="Calibri" w:hAnsi="Arial" w:cs="Arial"/>
          <w:sz w:val="32"/>
          <w:szCs w:val="32"/>
          <w:lang w:val="kk-KZ"/>
        </w:rPr>
        <w:t xml:space="preserve"> істеуде. Мәселен, 2017 жылғы қазанда</w:t>
      </w:r>
      <w:r w:rsidRPr="008C1DF2">
        <w:rPr>
          <w:rFonts w:ascii="Arial" w:eastAsia="Calibri" w:hAnsi="Arial" w:cs="Arial"/>
          <w:sz w:val="32"/>
          <w:szCs w:val="32"/>
          <w:lang w:val="kk-KZ"/>
        </w:rPr>
        <w:t xml:space="preserve"> «РОСЭКСИМБАНК» АҚ-дан жолаушылар вагондары мен цемент тасушы көліктерді сатып алуға </w:t>
      </w:r>
      <w:r w:rsidRPr="008C1DF2">
        <w:rPr>
          <w:rFonts w:ascii="Arial" w:eastAsia="Calibri" w:hAnsi="Arial" w:cs="Arial"/>
          <w:b/>
          <w:sz w:val="32"/>
          <w:szCs w:val="32"/>
          <w:lang w:val="kk-KZ"/>
        </w:rPr>
        <w:t>3 млрд. рубль</w:t>
      </w:r>
      <w:r w:rsidRPr="008C1DF2">
        <w:rPr>
          <w:rFonts w:ascii="Arial" w:eastAsia="Calibri" w:hAnsi="Arial" w:cs="Arial"/>
          <w:sz w:val="32"/>
          <w:szCs w:val="32"/>
          <w:lang w:val="kk-KZ"/>
        </w:rPr>
        <w:t xml:space="preserve"> тартылды.  </w:t>
      </w:r>
    </w:p>
    <w:p w:rsidR="008C6383" w:rsidRDefault="008C6383" w:rsidP="00703D6E">
      <w:pPr>
        <w:rPr>
          <w:rFonts w:ascii="Arial" w:eastAsia="Calibri" w:hAnsi="Arial" w:cs="Arial"/>
          <w:sz w:val="32"/>
          <w:szCs w:val="32"/>
          <w:lang w:val="kk-KZ"/>
        </w:rPr>
      </w:pPr>
    </w:p>
    <w:p w:rsidR="00171C19" w:rsidRPr="002937CD" w:rsidRDefault="00703D6E" w:rsidP="00703D6E">
      <w:pPr>
        <w:rPr>
          <w:rFonts w:ascii="Arial" w:eastAsia="Calibri" w:hAnsi="Arial" w:cs="Arial"/>
          <w:i/>
          <w:sz w:val="32"/>
          <w:szCs w:val="32"/>
          <w:lang w:val="kk-KZ"/>
        </w:rPr>
      </w:pPr>
      <w:r w:rsidRPr="00703D6E">
        <w:rPr>
          <w:rFonts w:ascii="Arial" w:eastAsia="Calibri" w:hAnsi="Arial" w:cs="Arial"/>
          <w:sz w:val="32"/>
          <w:szCs w:val="32"/>
          <w:lang w:val="kk-KZ"/>
        </w:rPr>
        <w:t> </w:t>
      </w:r>
      <w:r w:rsidR="00456120" w:rsidRPr="002937CD">
        <w:rPr>
          <w:rFonts w:ascii="Arial" w:eastAsia="Calibri" w:hAnsi="Arial" w:cs="Arial"/>
          <w:i/>
          <w:sz w:val="32"/>
          <w:szCs w:val="32"/>
          <w:lang w:val="kk-KZ"/>
        </w:rPr>
        <w:t>(</w:t>
      </w:r>
      <w:r w:rsidR="008C1DF2" w:rsidRPr="002937CD">
        <w:rPr>
          <w:rFonts w:ascii="Arial" w:eastAsia="Calibri" w:hAnsi="Arial" w:cs="Arial"/>
          <w:i/>
          <w:sz w:val="32"/>
          <w:szCs w:val="32"/>
          <w:lang w:val="kk-KZ"/>
        </w:rPr>
        <w:t>6</w:t>
      </w:r>
      <w:r w:rsidR="008C1DF2">
        <w:rPr>
          <w:rFonts w:ascii="Arial" w:eastAsia="Calibri" w:hAnsi="Arial" w:cs="Arial"/>
          <w:i/>
          <w:sz w:val="32"/>
          <w:szCs w:val="32"/>
          <w:lang w:val="kk-KZ"/>
        </w:rPr>
        <w:t>-с</w:t>
      </w:r>
      <w:r w:rsidR="00456120" w:rsidRPr="002937CD">
        <w:rPr>
          <w:rFonts w:ascii="Arial" w:eastAsia="Calibri" w:hAnsi="Arial" w:cs="Arial"/>
          <w:i/>
          <w:sz w:val="32"/>
          <w:szCs w:val="32"/>
          <w:lang w:val="kk-KZ"/>
        </w:rPr>
        <w:t>лайд</w:t>
      </w:r>
      <w:r w:rsidR="00171C19" w:rsidRPr="002937CD">
        <w:rPr>
          <w:rFonts w:ascii="Arial" w:eastAsia="Calibri" w:hAnsi="Arial" w:cs="Arial"/>
          <w:i/>
          <w:sz w:val="32"/>
          <w:szCs w:val="32"/>
          <w:lang w:val="kk-KZ"/>
        </w:rPr>
        <w:t>)</w:t>
      </w:r>
    </w:p>
    <w:p w:rsidR="00B77079" w:rsidRDefault="008C1DF2" w:rsidP="00BE6D2E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  <w:lang w:val="kk-KZ"/>
        </w:rPr>
      </w:pPr>
      <w:r>
        <w:rPr>
          <w:rFonts w:ascii="Arial" w:eastAsia="Calibri" w:hAnsi="Arial" w:cs="Arial"/>
          <w:sz w:val="32"/>
          <w:szCs w:val="32"/>
          <w:lang w:val="kk-KZ"/>
        </w:rPr>
        <w:t>2017 жылы Холдинг тартылған қаражаттар есебінен 264 млрд. теңгеден аса сомаға басымды салаларда 20 ірі инвестициялық жобаны қаржыландырды.</w:t>
      </w:r>
    </w:p>
    <w:p w:rsidR="00B77079" w:rsidRPr="003969C1" w:rsidRDefault="008C1DF2" w:rsidP="00BE6D2E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i/>
          <w:sz w:val="28"/>
          <w:szCs w:val="32"/>
          <w:lang w:val="kk-KZ"/>
        </w:rPr>
      </w:pPr>
      <w:r w:rsidRPr="00675575">
        <w:rPr>
          <w:rFonts w:ascii="Arial" w:eastAsia="Calibri" w:hAnsi="Arial" w:cs="Arial"/>
          <w:i/>
          <w:sz w:val="32"/>
          <w:szCs w:val="32"/>
          <w:lang w:val="kk-KZ"/>
        </w:rPr>
        <w:lastRenderedPageBreak/>
        <w:t xml:space="preserve"> </w:t>
      </w:r>
      <w:r w:rsidR="00675575" w:rsidRPr="003969C1">
        <w:rPr>
          <w:rFonts w:ascii="Arial" w:eastAsia="Calibri" w:hAnsi="Arial" w:cs="Arial"/>
          <w:bCs/>
          <w:i/>
          <w:sz w:val="28"/>
          <w:szCs w:val="32"/>
          <w:lang w:val="kk-KZ"/>
        </w:rPr>
        <w:t xml:space="preserve">Анықтама үшін: </w:t>
      </w:r>
      <w:r w:rsidRPr="003969C1">
        <w:rPr>
          <w:rFonts w:ascii="Arial" w:eastAsia="Calibri" w:hAnsi="Arial" w:cs="Arial"/>
          <w:i/>
          <w:sz w:val="28"/>
          <w:szCs w:val="32"/>
          <w:lang w:val="kk-KZ"/>
        </w:rPr>
        <w:t xml:space="preserve"> Жайрем кен-байыту комбинатының құрылысы</w:t>
      </w:r>
      <w:r w:rsidR="00B77079" w:rsidRPr="003969C1">
        <w:rPr>
          <w:rFonts w:ascii="Arial" w:eastAsia="Calibri" w:hAnsi="Arial" w:cs="Arial"/>
          <w:i/>
          <w:sz w:val="28"/>
          <w:szCs w:val="32"/>
          <w:lang w:val="kk-KZ"/>
        </w:rPr>
        <w:t xml:space="preserve"> – 33 млрд. теңге;</w:t>
      </w:r>
      <w:r w:rsidRPr="003969C1">
        <w:rPr>
          <w:rFonts w:ascii="Arial" w:eastAsia="Calibri" w:hAnsi="Arial" w:cs="Arial"/>
          <w:i/>
          <w:sz w:val="28"/>
          <w:szCs w:val="32"/>
          <w:lang w:val="kk-KZ"/>
        </w:rPr>
        <w:t>Павлодар мұнай-химия зауытын жаңғырту</w:t>
      </w:r>
      <w:r w:rsidR="00B77079" w:rsidRPr="003969C1">
        <w:rPr>
          <w:rFonts w:ascii="Arial" w:eastAsia="Calibri" w:hAnsi="Arial" w:cs="Arial"/>
          <w:i/>
          <w:sz w:val="28"/>
          <w:szCs w:val="32"/>
          <w:lang w:val="kk-KZ"/>
        </w:rPr>
        <w:t xml:space="preserve"> – 16 млрд. теңге; </w:t>
      </w:r>
      <w:r w:rsidRPr="003969C1">
        <w:rPr>
          <w:rFonts w:ascii="Arial" w:eastAsia="Calibri" w:hAnsi="Arial" w:cs="Arial"/>
          <w:i/>
          <w:sz w:val="28"/>
          <w:szCs w:val="32"/>
          <w:lang w:val="kk-KZ"/>
        </w:rPr>
        <w:t>Астана халықаралық әуежайының жолаушылар те</w:t>
      </w:r>
      <w:r w:rsidR="00B77079" w:rsidRPr="003969C1">
        <w:rPr>
          <w:rFonts w:ascii="Arial" w:eastAsia="Calibri" w:hAnsi="Arial" w:cs="Arial"/>
          <w:i/>
          <w:sz w:val="28"/>
          <w:szCs w:val="32"/>
          <w:lang w:val="kk-KZ"/>
        </w:rPr>
        <w:t>рминалын қайта қалпына келтіру – 11 млрд. теңге;Астана қаласында қонақ үй және кеңсе-тұрғын үй кешенін салу – 27 млрд. теңге;</w:t>
      </w:r>
      <w:r w:rsidR="008674E7" w:rsidRPr="003969C1">
        <w:rPr>
          <w:rFonts w:ascii="Arial" w:eastAsia="Calibri" w:hAnsi="Arial" w:cs="Arial"/>
          <w:i/>
          <w:sz w:val="28"/>
          <w:szCs w:val="32"/>
          <w:lang w:val="kk-KZ"/>
        </w:rPr>
        <w:t>ж</w:t>
      </w:r>
      <w:r w:rsidR="00B77079" w:rsidRPr="003969C1">
        <w:rPr>
          <w:rFonts w:ascii="Arial" w:eastAsia="Calibri" w:hAnsi="Arial" w:cs="Arial"/>
          <w:i/>
          <w:sz w:val="28"/>
          <w:szCs w:val="32"/>
          <w:lang w:val="kk-KZ"/>
        </w:rPr>
        <w:t>әне т.б. жоюалар – 177 млрд. теңге.</w:t>
      </w:r>
    </w:p>
    <w:p w:rsidR="008674E7" w:rsidRDefault="008C1DF2" w:rsidP="00BE6D2E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8C1DF2">
        <w:rPr>
          <w:rFonts w:ascii="Arial" w:eastAsia="Calibri" w:hAnsi="Arial" w:cs="Arial"/>
          <w:sz w:val="32"/>
          <w:szCs w:val="32"/>
          <w:lang w:val="kk-KZ"/>
        </w:rPr>
        <w:t xml:space="preserve">Бұдан басқа, 2017 жылы Холдинг 506 млрд. </w:t>
      </w:r>
      <w:r>
        <w:rPr>
          <w:rFonts w:ascii="Arial" w:eastAsia="Calibri" w:hAnsi="Arial" w:cs="Arial"/>
          <w:sz w:val="32"/>
          <w:szCs w:val="32"/>
          <w:lang w:val="kk-KZ"/>
        </w:rPr>
        <w:t>т</w:t>
      </w:r>
      <w:r w:rsidRPr="008C1DF2">
        <w:rPr>
          <w:rFonts w:ascii="Arial" w:eastAsia="Calibri" w:hAnsi="Arial" w:cs="Arial"/>
          <w:sz w:val="32"/>
          <w:szCs w:val="32"/>
          <w:lang w:val="kk-KZ"/>
        </w:rPr>
        <w:t>еңге сомасына 10 жаңа инвестициялық жобаны қаржыландыруды мақұлдады, бұл қаражатты</w:t>
      </w:r>
      <w:r>
        <w:rPr>
          <w:rFonts w:ascii="Arial" w:eastAsia="Calibri" w:hAnsi="Arial" w:cs="Arial"/>
          <w:sz w:val="32"/>
          <w:szCs w:val="32"/>
          <w:lang w:val="kk-KZ"/>
        </w:rPr>
        <w:t xml:space="preserve"> игеру ағымдағ</w:t>
      </w:r>
      <w:r w:rsidRPr="008C1DF2">
        <w:rPr>
          <w:rFonts w:ascii="Arial" w:eastAsia="Calibri" w:hAnsi="Arial" w:cs="Arial"/>
          <w:sz w:val="32"/>
          <w:szCs w:val="32"/>
          <w:lang w:val="kk-KZ"/>
        </w:rPr>
        <w:t>ы жылы басталады</w:t>
      </w:r>
      <w:r>
        <w:rPr>
          <w:rFonts w:ascii="Arial" w:eastAsia="Calibri" w:hAnsi="Arial" w:cs="Arial"/>
          <w:sz w:val="32"/>
          <w:szCs w:val="32"/>
          <w:lang w:val="kk-KZ"/>
        </w:rPr>
        <w:t>.</w:t>
      </w:r>
      <w:r w:rsidRPr="008C1DF2">
        <w:rPr>
          <w:rFonts w:ascii="Arial" w:eastAsia="Calibri" w:hAnsi="Arial" w:cs="Arial"/>
          <w:sz w:val="32"/>
          <w:szCs w:val="32"/>
          <w:lang w:val="kk-KZ"/>
        </w:rPr>
        <w:t xml:space="preserve"> </w:t>
      </w:r>
    </w:p>
    <w:p w:rsidR="008674E7" w:rsidRDefault="00675575" w:rsidP="00BE6D2E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i/>
          <w:sz w:val="32"/>
          <w:szCs w:val="32"/>
          <w:lang w:val="kk-KZ"/>
        </w:rPr>
      </w:pPr>
      <w:r w:rsidRPr="003969C1">
        <w:rPr>
          <w:rFonts w:ascii="Arial" w:eastAsia="Calibri" w:hAnsi="Arial" w:cs="Arial"/>
          <w:bCs/>
          <w:i/>
          <w:sz w:val="28"/>
          <w:szCs w:val="32"/>
          <w:lang w:val="kk-KZ"/>
        </w:rPr>
        <w:t xml:space="preserve">Анықтама үшін: </w:t>
      </w:r>
      <w:r w:rsidRPr="003969C1">
        <w:rPr>
          <w:rFonts w:ascii="Arial" w:eastAsia="Calibri" w:hAnsi="Arial" w:cs="Arial"/>
          <w:i/>
          <w:sz w:val="28"/>
          <w:szCs w:val="32"/>
          <w:lang w:val="kk-KZ"/>
        </w:rPr>
        <w:t xml:space="preserve"> </w:t>
      </w:r>
      <w:r w:rsidR="008674E7" w:rsidRPr="003969C1">
        <w:rPr>
          <w:rFonts w:ascii="Arial" w:eastAsia="Calibri" w:hAnsi="Arial" w:cs="Arial"/>
          <w:i/>
          <w:sz w:val="28"/>
          <w:szCs w:val="32"/>
          <w:lang w:val="kk-KZ"/>
        </w:rPr>
        <w:t>Шымкент мұнай өңдеу зауыты – 308,4 млрд. теңге;</w:t>
      </w:r>
      <w:r w:rsidR="008C1DF2" w:rsidRPr="003969C1">
        <w:rPr>
          <w:rFonts w:ascii="Arial" w:eastAsia="Calibri" w:hAnsi="Arial" w:cs="Arial"/>
          <w:i/>
          <w:sz w:val="28"/>
          <w:szCs w:val="32"/>
          <w:lang w:val="kk-KZ"/>
        </w:rPr>
        <w:t>Қарағанды кешенінің қорытпа зауытының құрылысы</w:t>
      </w:r>
      <w:r w:rsidR="008674E7" w:rsidRPr="003969C1">
        <w:rPr>
          <w:rFonts w:ascii="Arial" w:eastAsia="Calibri" w:hAnsi="Arial" w:cs="Arial"/>
          <w:i/>
          <w:sz w:val="28"/>
          <w:szCs w:val="32"/>
          <w:lang w:val="kk-KZ"/>
        </w:rPr>
        <w:t xml:space="preserve"> – 64 млрд. теңге</w:t>
      </w:r>
      <w:r w:rsidR="008C1DF2" w:rsidRPr="003969C1">
        <w:rPr>
          <w:rFonts w:ascii="Arial" w:eastAsia="Calibri" w:hAnsi="Arial" w:cs="Arial"/>
          <w:i/>
          <w:sz w:val="28"/>
          <w:szCs w:val="32"/>
          <w:lang w:val="kk-KZ"/>
        </w:rPr>
        <w:t>, ОҚО-да күштік трансформатор өндіретін зауыт салу</w:t>
      </w:r>
      <w:r w:rsidR="008674E7" w:rsidRPr="003969C1">
        <w:rPr>
          <w:rFonts w:ascii="Arial" w:eastAsia="Calibri" w:hAnsi="Arial" w:cs="Arial"/>
          <w:i/>
          <w:sz w:val="28"/>
          <w:szCs w:val="32"/>
          <w:lang w:val="kk-KZ"/>
        </w:rPr>
        <w:t xml:space="preserve"> – 11 млрд. теңге</w:t>
      </w:r>
      <w:r w:rsidR="008C1DF2" w:rsidRPr="003969C1">
        <w:rPr>
          <w:rFonts w:ascii="Arial" w:eastAsia="Calibri" w:hAnsi="Arial" w:cs="Arial"/>
          <w:i/>
          <w:sz w:val="28"/>
          <w:szCs w:val="32"/>
          <w:lang w:val="kk-KZ"/>
        </w:rPr>
        <w:t>, Астана ЭКСПО-2017 жел электр станциясын салу</w:t>
      </w:r>
      <w:r w:rsidR="008674E7" w:rsidRPr="003969C1">
        <w:rPr>
          <w:rFonts w:ascii="Arial" w:eastAsia="Calibri" w:hAnsi="Arial" w:cs="Arial"/>
          <w:i/>
          <w:sz w:val="28"/>
          <w:szCs w:val="32"/>
          <w:lang w:val="kk-KZ"/>
        </w:rPr>
        <w:t xml:space="preserve"> </w:t>
      </w:r>
      <w:r w:rsidR="008674E7" w:rsidRPr="00675575">
        <w:rPr>
          <w:rFonts w:ascii="Arial" w:eastAsia="Calibri" w:hAnsi="Arial" w:cs="Arial"/>
          <w:i/>
          <w:sz w:val="32"/>
          <w:szCs w:val="32"/>
          <w:lang w:val="kk-KZ"/>
        </w:rPr>
        <w:t>– 31 млрд. теңге;және т.б. жобалар – 91,6 млрд. теңге</w:t>
      </w:r>
      <w:r w:rsidRPr="00675575">
        <w:rPr>
          <w:rFonts w:ascii="Arial" w:eastAsia="Calibri" w:hAnsi="Arial" w:cs="Arial"/>
          <w:i/>
          <w:sz w:val="32"/>
          <w:szCs w:val="32"/>
          <w:lang w:val="kk-KZ"/>
        </w:rPr>
        <w:t>.</w:t>
      </w:r>
    </w:p>
    <w:p w:rsidR="003969C1" w:rsidRPr="00675575" w:rsidRDefault="003969C1" w:rsidP="00BE6D2E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i/>
          <w:sz w:val="32"/>
          <w:szCs w:val="32"/>
          <w:lang w:val="kk-KZ"/>
        </w:rPr>
      </w:pPr>
    </w:p>
    <w:p w:rsidR="00BE6D2E" w:rsidRPr="002937CD" w:rsidRDefault="00BE6D2E" w:rsidP="00BE6D2E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i/>
          <w:sz w:val="32"/>
          <w:szCs w:val="32"/>
          <w:lang w:val="kk-KZ"/>
        </w:rPr>
      </w:pPr>
      <w:r w:rsidRPr="002937CD">
        <w:rPr>
          <w:rFonts w:ascii="Arial" w:eastAsia="Calibri" w:hAnsi="Arial" w:cs="Arial"/>
          <w:i/>
          <w:sz w:val="32"/>
          <w:szCs w:val="32"/>
          <w:lang w:val="kk-KZ"/>
        </w:rPr>
        <w:t>(</w:t>
      </w:r>
      <w:r w:rsidR="001D608D" w:rsidRPr="002937CD">
        <w:rPr>
          <w:rFonts w:ascii="Arial" w:eastAsia="Calibri" w:hAnsi="Arial" w:cs="Arial"/>
          <w:i/>
          <w:sz w:val="32"/>
          <w:szCs w:val="32"/>
          <w:lang w:val="kk-KZ"/>
        </w:rPr>
        <w:t>7-с</w:t>
      </w:r>
      <w:r w:rsidRPr="002937CD">
        <w:rPr>
          <w:rFonts w:ascii="Arial" w:eastAsia="Calibri" w:hAnsi="Arial" w:cs="Arial"/>
          <w:i/>
          <w:sz w:val="32"/>
          <w:szCs w:val="32"/>
          <w:lang w:val="kk-KZ"/>
        </w:rPr>
        <w:t>лайд)</w:t>
      </w:r>
    </w:p>
    <w:p w:rsidR="001D608D" w:rsidRPr="002937CD" w:rsidRDefault="001D608D" w:rsidP="00BE6D2E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2937CD">
        <w:rPr>
          <w:rFonts w:ascii="Arial" w:eastAsia="Calibri" w:hAnsi="Arial" w:cs="Arial"/>
          <w:b/>
          <w:sz w:val="32"/>
          <w:szCs w:val="32"/>
          <w:lang w:val="kk-KZ"/>
        </w:rPr>
        <w:t>2018 жылы</w:t>
      </w:r>
      <w:r w:rsidRPr="002937CD">
        <w:rPr>
          <w:rFonts w:ascii="Arial" w:eastAsia="Calibri" w:hAnsi="Arial" w:cs="Arial"/>
          <w:sz w:val="32"/>
          <w:szCs w:val="32"/>
          <w:lang w:val="kk-KZ"/>
        </w:rPr>
        <w:t xml:space="preserve"> «Бәйтерек» холдингі </w:t>
      </w:r>
      <w:r w:rsidR="002067E6">
        <w:rPr>
          <w:rFonts w:ascii="Arial" w:eastAsia="Calibri" w:hAnsi="Arial" w:cs="Arial"/>
          <w:b/>
          <w:sz w:val="32"/>
          <w:szCs w:val="32"/>
          <w:lang w:val="kk-KZ"/>
        </w:rPr>
        <w:t xml:space="preserve">2 </w:t>
      </w:r>
      <w:r w:rsidR="001808B8">
        <w:rPr>
          <w:rFonts w:ascii="Arial" w:eastAsia="Calibri" w:hAnsi="Arial" w:cs="Arial"/>
          <w:b/>
          <w:sz w:val="32"/>
          <w:szCs w:val="32"/>
          <w:lang w:val="kk-KZ"/>
        </w:rPr>
        <w:t>227</w:t>
      </w:r>
      <w:bookmarkStart w:id="0" w:name="_GoBack"/>
      <w:bookmarkEnd w:id="0"/>
      <w:r w:rsidRPr="002937CD">
        <w:rPr>
          <w:rFonts w:ascii="Arial" w:eastAsia="Calibri" w:hAnsi="Arial" w:cs="Arial"/>
          <w:b/>
          <w:sz w:val="32"/>
          <w:szCs w:val="32"/>
          <w:lang w:val="kk-KZ"/>
        </w:rPr>
        <w:t xml:space="preserve"> млн. </w:t>
      </w:r>
      <w:r w:rsidR="00AE4AAB">
        <w:rPr>
          <w:rFonts w:ascii="Arial" w:eastAsia="Calibri" w:hAnsi="Arial" w:cs="Arial"/>
          <w:b/>
          <w:sz w:val="32"/>
          <w:szCs w:val="32"/>
          <w:lang w:val="kk-KZ"/>
        </w:rPr>
        <w:t>д</w:t>
      </w:r>
      <w:r w:rsidRPr="002937CD">
        <w:rPr>
          <w:rFonts w:ascii="Arial" w:eastAsia="Calibri" w:hAnsi="Arial" w:cs="Arial"/>
          <w:b/>
          <w:sz w:val="32"/>
          <w:szCs w:val="32"/>
          <w:lang w:val="kk-KZ"/>
        </w:rPr>
        <w:t>оллар</w:t>
      </w:r>
      <w:r w:rsidR="00AE4AAB">
        <w:rPr>
          <w:rFonts w:ascii="Arial" w:eastAsia="Calibri" w:hAnsi="Arial" w:cs="Arial"/>
          <w:b/>
          <w:sz w:val="32"/>
          <w:szCs w:val="32"/>
          <w:lang w:val="kk-KZ"/>
        </w:rPr>
        <w:t xml:space="preserve">,                        </w:t>
      </w:r>
      <w:r w:rsidRPr="002937CD">
        <w:rPr>
          <w:rFonts w:ascii="Arial" w:eastAsia="Calibri" w:hAnsi="Arial" w:cs="Arial"/>
          <w:b/>
          <w:sz w:val="32"/>
          <w:szCs w:val="32"/>
          <w:lang w:val="kk-KZ"/>
        </w:rPr>
        <w:t xml:space="preserve">2 млрд. </w:t>
      </w:r>
      <w:r w:rsidR="00AE4AAB">
        <w:rPr>
          <w:rFonts w:ascii="Arial" w:eastAsia="Calibri" w:hAnsi="Arial" w:cs="Arial"/>
          <w:b/>
          <w:sz w:val="32"/>
          <w:szCs w:val="32"/>
          <w:lang w:val="kk-KZ"/>
        </w:rPr>
        <w:t>р</w:t>
      </w:r>
      <w:r w:rsidRPr="002937CD">
        <w:rPr>
          <w:rFonts w:ascii="Arial" w:eastAsia="Calibri" w:hAnsi="Arial" w:cs="Arial"/>
          <w:b/>
          <w:sz w:val="32"/>
          <w:szCs w:val="32"/>
          <w:lang w:val="kk-KZ"/>
        </w:rPr>
        <w:t>убль</w:t>
      </w:r>
      <w:r w:rsidR="00AE4AAB">
        <w:rPr>
          <w:rFonts w:ascii="Arial" w:eastAsia="Calibri" w:hAnsi="Arial" w:cs="Arial"/>
          <w:b/>
          <w:sz w:val="32"/>
          <w:szCs w:val="32"/>
          <w:lang w:val="kk-KZ"/>
        </w:rPr>
        <w:t xml:space="preserve">, </w:t>
      </w:r>
      <w:r w:rsidR="00AE4AAB" w:rsidRPr="002937CD">
        <w:rPr>
          <w:rFonts w:ascii="Arial" w:eastAsia="Calibri" w:hAnsi="Arial" w:cs="Arial"/>
          <w:sz w:val="32"/>
          <w:szCs w:val="32"/>
          <w:lang w:val="kk-KZ"/>
        </w:rPr>
        <w:t>және</w:t>
      </w:r>
      <w:r w:rsidR="00AE4AAB">
        <w:rPr>
          <w:rFonts w:ascii="Arial" w:eastAsia="Calibri" w:hAnsi="Arial" w:cs="Arial"/>
          <w:b/>
          <w:sz w:val="32"/>
          <w:szCs w:val="32"/>
          <w:lang w:val="kk-KZ"/>
        </w:rPr>
        <w:t xml:space="preserve"> 2</w:t>
      </w:r>
      <w:r w:rsidR="00AE4AAB" w:rsidRPr="002937CD">
        <w:rPr>
          <w:rFonts w:ascii="Arial" w:eastAsia="Calibri" w:hAnsi="Arial" w:cs="Arial"/>
          <w:b/>
          <w:sz w:val="32"/>
          <w:szCs w:val="32"/>
          <w:lang w:val="kk-KZ"/>
        </w:rPr>
        <w:t>0</w:t>
      </w:r>
      <w:r w:rsidR="00AE4AAB">
        <w:rPr>
          <w:rFonts w:ascii="Arial" w:eastAsia="Calibri" w:hAnsi="Arial" w:cs="Arial"/>
          <w:b/>
          <w:sz w:val="32"/>
          <w:szCs w:val="32"/>
          <w:lang w:val="kk-KZ"/>
        </w:rPr>
        <w:t>0</w:t>
      </w:r>
      <w:r w:rsidR="00AE4AAB" w:rsidRPr="002937CD">
        <w:rPr>
          <w:rFonts w:ascii="Arial" w:eastAsia="Calibri" w:hAnsi="Arial" w:cs="Arial"/>
          <w:b/>
          <w:sz w:val="32"/>
          <w:szCs w:val="32"/>
          <w:lang w:val="kk-KZ"/>
        </w:rPr>
        <w:t xml:space="preserve"> млн. </w:t>
      </w:r>
      <w:r w:rsidR="00AE4AAB">
        <w:rPr>
          <w:rFonts w:ascii="Arial" w:eastAsia="Calibri" w:hAnsi="Arial" w:cs="Arial"/>
          <w:b/>
          <w:sz w:val="32"/>
          <w:szCs w:val="32"/>
          <w:lang w:val="kk-KZ"/>
        </w:rPr>
        <w:t>еуро</w:t>
      </w:r>
      <w:r w:rsidR="00AE4AAB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>
        <w:rPr>
          <w:rFonts w:ascii="Arial" w:eastAsia="Calibri" w:hAnsi="Arial" w:cs="Arial"/>
          <w:sz w:val="32"/>
          <w:szCs w:val="32"/>
          <w:lang w:val="kk-KZ"/>
        </w:rPr>
        <w:t xml:space="preserve">сомасына </w:t>
      </w:r>
      <w:r w:rsidRPr="002937CD">
        <w:rPr>
          <w:rFonts w:ascii="Arial" w:eastAsia="Calibri" w:hAnsi="Arial" w:cs="Arial"/>
          <w:sz w:val="32"/>
          <w:szCs w:val="32"/>
          <w:lang w:val="kk-KZ"/>
        </w:rPr>
        <w:t>шетелдік инвестициялар тартуды жоспарлап отыр, оның ішінде</w:t>
      </w:r>
      <w:r>
        <w:rPr>
          <w:rFonts w:ascii="Arial" w:eastAsia="Calibri" w:hAnsi="Arial" w:cs="Arial"/>
          <w:sz w:val="32"/>
          <w:szCs w:val="32"/>
          <w:lang w:val="kk-KZ"/>
        </w:rPr>
        <w:t>:</w:t>
      </w:r>
      <w:r w:rsidRPr="002937CD">
        <w:rPr>
          <w:rFonts w:ascii="Arial" w:eastAsia="Calibri" w:hAnsi="Arial" w:cs="Arial"/>
          <w:sz w:val="32"/>
          <w:szCs w:val="32"/>
          <w:lang w:val="kk-KZ"/>
        </w:rPr>
        <w:t xml:space="preserve"> </w:t>
      </w:r>
    </w:p>
    <w:p w:rsidR="001D608D" w:rsidRPr="001D608D" w:rsidRDefault="00A03584" w:rsidP="00BE6D2E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2937CD">
        <w:rPr>
          <w:rFonts w:ascii="Arial" w:eastAsia="Calibri" w:hAnsi="Arial" w:cs="Arial"/>
          <w:sz w:val="32"/>
          <w:szCs w:val="32"/>
          <w:lang w:val="kk-KZ"/>
        </w:rPr>
        <w:t xml:space="preserve">- </w:t>
      </w:r>
      <w:r w:rsidR="001D608D" w:rsidRPr="002937CD">
        <w:rPr>
          <w:rFonts w:ascii="Arial" w:eastAsia="Calibri" w:hAnsi="Arial" w:cs="Arial"/>
          <w:sz w:val="32"/>
          <w:szCs w:val="32"/>
          <w:lang w:val="kk-KZ"/>
        </w:rPr>
        <w:t>Қазақстанның Даму Банкі арқылы - тау-кен-</w:t>
      </w:r>
      <w:r w:rsidR="001D608D">
        <w:rPr>
          <w:rFonts w:ascii="Arial" w:eastAsia="Calibri" w:hAnsi="Arial" w:cs="Arial"/>
          <w:sz w:val="32"/>
          <w:szCs w:val="32"/>
          <w:lang w:val="kk-KZ"/>
        </w:rPr>
        <w:t>металлургия</w:t>
      </w:r>
      <w:r w:rsidR="001D608D" w:rsidRPr="002937CD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="001D608D">
        <w:rPr>
          <w:rFonts w:ascii="Arial" w:eastAsia="Calibri" w:hAnsi="Arial" w:cs="Arial"/>
          <w:sz w:val="32"/>
          <w:szCs w:val="32"/>
          <w:lang w:val="kk-KZ"/>
        </w:rPr>
        <w:t>және</w:t>
      </w:r>
      <w:r w:rsidR="001D608D" w:rsidRPr="002937CD">
        <w:rPr>
          <w:rFonts w:ascii="Arial" w:eastAsia="Calibri" w:hAnsi="Arial" w:cs="Arial"/>
          <w:sz w:val="32"/>
          <w:szCs w:val="32"/>
          <w:lang w:val="kk-KZ"/>
        </w:rPr>
        <w:t xml:space="preserve"> мұнай-химия</w:t>
      </w:r>
      <w:r w:rsidR="001D608D">
        <w:rPr>
          <w:rFonts w:ascii="Arial" w:eastAsia="Calibri" w:hAnsi="Arial" w:cs="Arial"/>
          <w:sz w:val="32"/>
          <w:szCs w:val="32"/>
          <w:lang w:val="kk-KZ"/>
        </w:rPr>
        <w:t>сы</w:t>
      </w:r>
      <w:r w:rsidR="001D608D" w:rsidRPr="002937CD">
        <w:rPr>
          <w:rFonts w:ascii="Arial" w:eastAsia="Calibri" w:hAnsi="Arial" w:cs="Arial"/>
          <w:sz w:val="32"/>
          <w:szCs w:val="32"/>
          <w:lang w:val="kk-KZ"/>
        </w:rPr>
        <w:t xml:space="preserve"> саласындағы жобаларды қаржыландыру үшін </w:t>
      </w:r>
      <w:r w:rsidR="001D608D" w:rsidRPr="002937CD">
        <w:rPr>
          <w:rFonts w:ascii="Arial" w:eastAsia="Calibri" w:hAnsi="Arial" w:cs="Arial"/>
          <w:b/>
          <w:sz w:val="32"/>
          <w:szCs w:val="32"/>
          <w:lang w:val="kk-KZ"/>
        </w:rPr>
        <w:t>972 млн</w:t>
      </w:r>
      <w:r w:rsidR="001D608D">
        <w:rPr>
          <w:rFonts w:ascii="Arial" w:eastAsia="Calibri" w:hAnsi="Arial" w:cs="Arial"/>
          <w:b/>
          <w:sz w:val="32"/>
          <w:szCs w:val="32"/>
          <w:lang w:val="kk-KZ"/>
        </w:rPr>
        <w:t>.</w:t>
      </w:r>
      <w:r w:rsidR="001D608D" w:rsidRPr="002937CD">
        <w:rPr>
          <w:rFonts w:ascii="Arial" w:eastAsia="Calibri" w:hAnsi="Arial" w:cs="Arial"/>
          <w:b/>
          <w:sz w:val="32"/>
          <w:szCs w:val="32"/>
          <w:lang w:val="kk-KZ"/>
        </w:rPr>
        <w:t xml:space="preserve"> </w:t>
      </w:r>
      <w:r w:rsidR="001D608D" w:rsidRPr="001D608D">
        <w:rPr>
          <w:rFonts w:ascii="Arial" w:eastAsia="Calibri" w:hAnsi="Arial" w:cs="Arial"/>
          <w:b/>
          <w:sz w:val="32"/>
          <w:szCs w:val="32"/>
          <w:lang w:val="kk-KZ"/>
        </w:rPr>
        <w:t>доллар</w:t>
      </w:r>
      <w:r w:rsidR="001D608D">
        <w:rPr>
          <w:rFonts w:ascii="Arial" w:eastAsia="Calibri" w:hAnsi="Arial" w:cs="Arial"/>
          <w:sz w:val="32"/>
          <w:szCs w:val="32"/>
          <w:lang w:val="kk-KZ"/>
        </w:rPr>
        <w:t>;</w:t>
      </w:r>
    </w:p>
    <w:p w:rsidR="00A03584" w:rsidRPr="001D608D" w:rsidRDefault="001D608D" w:rsidP="00BE6D2E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  <w:lang w:val="kk-KZ"/>
        </w:rPr>
      </w:pPr>
      <w:r>
        <w:rPr>
          <w:rFonts w:ascii="Arial" w:eastAsia="Calibri" w:hAnsi="Arial" w:cs="Arial"/>
          <w:sz w:val="32"/>
          <w:szCs w:val="32"/>
          <w:lang w:val="kk-KZ"/>
        </w:rPr>
        <w:t>- ҚДБ-Лизинг</w:t>
      </w:r>
      <w:r w:rsidRPr="001D608D">
        <w:rPr>
          <w:rFonts w:ascii="Arial" w:eastAsia="Calibri" w:hAnsi="Arial" w:cs="Arial"/>
          <w:sz w:val="32"/>
          <w:szCs w:val="32"/>
          <w:lang w:val="kk-KZ"/>
        </w:rPr>
        <w:t xml:space="preserve"> желісі бойынша - жүк вагондарын жеткізуді қаржыландыру үшін </w:t>
      </w:r>
      <w:r w:rsidRPr="001D608D">
        <w:rPr>
          <w:rFonts w:ascii="Arial" w:eastAsia="Calibri" w:hAnsi="Arial" w:cs="Arial"/>
          <w:b/>
          <w:sz w:val="32"/>
          <w:szCs w:val="32"/>
          <w:lang w:val="kk-KZ"/>
        </w:rPr>
        <w:t>2 млрд. рубльге</w:t>
      </w:r>
      <w:r w:rsidRPr="001D608D">
        <w:rPr>
          <w:rFonts w:ascii="Arial" w:eastAsia="Calibri" w:hAnsi="Arial" w:cs="Arial"/>
          <w:sz w:val="32"/>
          <w:szCs w:val="32"/>
          <w:lang w:val="kk-KZ"/>
        </w:rPr>
        <w:t xml:space="preserve"> дейін</w:t>
      </w:r>
      <w:r>
        <w:rPr>
          <w:rFonts w:ascii="Arial" w:eastAsia="Calibri" w:hAnsi="Arial" w:cs="Arial"/>
          <w:sz w:val="32"/>
          <w:szCs w:val="32"/>
          <w:lang w:val="kk-KZ"/>
        </w:rPr>
        <w:t>;</w:t>
      </w:r>
    </w:p>
    <w:p w:rsidR="001D608D" w:rsidRDefault="00576451" w:rsidP="00BE6D2E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1D608D">
        <w:rPr>
          <w:rFonts w:ascii="Arial" w:eastAsia="Calibri" w:hAnsi="Arial" w:cs="Arial"/>
          <w:sz w:val="32"/>
          <w:szCs w:val="32"/>
          <w:lang w:val="kk-KZ"/>
        </w:rPr>
        <w:t xml:space="preserve">- </w:t>
      </w:r>
      <w:r w:rsidR="001D608D" w:rsidRPr="001D608D">
        <w:rPr>
          <w:rFonts w:ascii="Arial" w:eastAsia="Calibri" w:hAnsi="Arial" w:cs="Arial"/>
          <w:sz w:val="32"/>
          <w:szCs w:val="32"/>
          <w:lang w:val="kk-KZ"/>
        </w:rPr>
        <w:t xml:space="preserve">SINOSURE экспорттық </w:t>
      </w:r>
      <w:r w:rsidR="001D608D">
        <w:rPr>
          <w:rFonts w:ascii="Arial" w:eastAsia="Calibri" w:hAnsi="Arial" w:cs="Arial"/>
          <w:sz w:val="32"/>
          <w:szCs w:val="32"/>
          <w:lang w:val="kk-KZ"/>
        </w:rPr>
        <w:t>кредиттерді</w:t>
      </w:r>
      <w:r w:rsidR="001D608D" w:rsidRPr="001D608D">
        <w:rPr>
          <w:rFonts w:ascii="Arial" w:eastAsia="Calibri" w:hAnsi="Arial" w:cs="Arial"/>
          <w:sz w:val="32"/>
          <w:szCs w:val="32"/>
          <w:lang w:val="kk-KZ"/>
        </w:rPr>
        <w:t xml:space="preserve"> сақтандыру </w:t>
      </w:r>
      <w:r w:rsidR="001D608D">
        <w:rPr>
          <w:rFonts w:ascii="Arial" w:eastAsia="Calibri" w:hAnsi="Arial" w:cs="Arial"/>
          <w:sz w:val="32"/>
          <w:szCs w:val="32"/>
          <w:lang w:val="kk-KZ"/>
        </w:rPr>
        <w:t>жөніндегі</w:t>
      </w:r>
      <w:r w:rsidR="001D608D" w:rsidRPr="001D608D">
        <w:rPr>
          <w:rFonts w:ascii="Arial" w:eastAsia="Calibri" w:hAnsi="Arial" w:cs="Arial"/>
          <w:sz w:val="32"/>
          <w:szCs w:val="32"/>
          <w:lang w:val="kk-KZ"/>
        </w:rPr>
        <w:t xml:space="preserve"> қытайлық корпорациясымен </w:t>
      </w:r>
      <w:r w:rsidR="001D608D">
        <w:rPr>
          <w:rFonts w:ascii="Arial" w:eastAsia="Calibri" w:hAnsi="Arial" w:cs="Arial"/>
          <w:sz w:val="32"/>
          <w:szCs w:val="32"/>
          <w:lang w:val="kk-KZ"/>
        </w:rPr>
        <w:t xml:space="preserve">шектелмелі </w:t>
      </w:r>
      <w:r w:rsidR="001D608D" w:rsidRPr="001D608D">
        <w:rPr>
          <w:rFonts w:ascii="Arial" w:eastAsia="Calibri" w:hAnsi="Arial" w:cs="Arial"/>
          <w:sz w:val="32"/>
          <w:szCs w:val="32"/>
          <w:lang w:val="kk-KZ"/>
        </w:rPr>
        <w:t xml:space="preserve">келісім аясында </w:t>
      </w:r>
      <w:r w:rsidR="001D608D">
        <w:rPr>
          <w:rFonts w:ascii="Arial" w:eastAsia="Calibri" w:hAnsi="Arial" w:cs="Arial"/>
          <w:sz w:val="32"/>
          <w:szCs w:val="32"/>
          <w:lang w:val="kk-KZ"/>
        </w:rPr>
        <w:t xml:space="preserve"> -           </w:t>
      </w:r>
      <w:r w:rsidR="001D608D" w:rsidRPr="001D608D">
        <w:rPr>
          <w:rFonts w:ascii="Arial" w:eastAsia="Calibri" w:hAnsi="Arial" w:cs="Arial"/>
          <w:b/>
          <w:sz w:val="32"/>
          <w:szCs w:val="32"/>
          <w:lang w:val="kk-KZ"/>
        </w:rPr>
        <w:t xml:space="preserve">800 млн. </w:t>
      </w:r>
      <w:r w:rsidR="0079241E">
        <w:rPr>
          <w:rFonts w:ascii="Arial" w:eastAsia="Calibri" w:hAnsi="Arial" w:cs="Arial"/>
          <w:b/>
          <w:sz w:val="32"/>
          <w:szCs w:val="32"/>
          <w:lang w:val="kk-KZ"/>
        </w:rPr>
        <w:t>д</w:t>
      </w:r>
      <w:r w:rsidR="001D608D" w:rsidRPr="001D608D">
        <w:rPr>
          <w:rFonts w:ascii="Arial" w:eastAsia="Calibri" w:hAnsi="Arial" w:cs="Arial"/>
          <w:b/>
          <w:sz w:val="32"/>
          <w:szCs w:val="32"/>
          <w:lang w:val="kk-KZ"/>
        </w:rPr>
        <w:t>оллар</w:t>
      </w:r>
      <w:r w:rsidR="00321958">
        <w:rPr>
          <w:rFonts w:ascii="Arial" w:eastAsia="Calibri" w:hAnsi="Arial" w:cs="Arial"/>
          <w:b/>
          <w:sz w:val="32"/>
          <w:szCs w:val="32"/>
          <w:lang w:val="kk-KZ"/>
        </w:rPr>
        <w:t xml:space="preserve"> </w:t>
      </w:r>
      <w:r w:rsidR="00321958">
        <w:rPr>
          <w:rFonts w:ascii="Arial" w:eastAsia="Calibri" w:hAnsi="Arial" w:cs="Arial"/>
          <w:sz w:val="32"/>
          <w:szCs w:val="32"/>
          <w:lang w:val="kk-KZ"/>
        </w:rPr>
        <w:t>ҚДБ</w:t>
      </w:r>
      <w:r w:rsidR="00321958" w:rsidRPr="00A14531">
        <w:rPr>
          <w:rFonts w:ascii="Arial" w:eastAsia="Calibri" w:hAnsi="Arial" w:cs="Arial"/>
          <w:sz w:val="32"/>
          <w:szCs w:val="32"/>
          <w:lang w:val="kk-KZ"/>
        </w:rPr>
        <w:t xml:space="preserve"> жобалар</w:t>
      </w:r>
      <w:r w:rsidR="00321958">
        <w:rPr>
          <w:rFonts w:ascii="Arial" w:eastAsia="Calibri" w:hAnsi="Arial" w:cs="Arial"/>
          <w:sz w:val="32"/>
          <w:szCs w:val="32"/>
          <w:lang w:val="kk-KZ"/>
        </w:rPr>
        <w:t>ын</w:t>
      </w:r>
      <w:r w:rsidR="00321958" w:rsidRPr="00A14531">
        <w:rPr>
          <w:rFonts w:ascii="Arial" w:eastAsia="Calibri" w:hAnsi="Arial" w:cs="Arial"/>
          <w:sz w:val="32"/>
          <w:szCs w:val="32"/>
          <w:lang w:val="kk-KZ"/>
        </w:rPr>
        <w:t xml:space="preserve"> қаржыландыру</w:t>
      </w:r>
      <w:r w:rsidR="0079241E">
        <w:rPr>
          <w:rFonts w:ascii="Arial" w:eastAsia="Calibri" w:hAnsi="Arial" w:cs="Arial"/>
          <w:b/>
          <w:sz w:val="32"/>
          <w:szCs w:val="32"/>
          <w:lang w:val="kk-KZ"/>
        </w:rPr>
        <w:t xml:space="preserve"> </w:t>
      </w:r>
      <w:r w:rsidR="00321958" w:rsidRPr="001D608D">
        <w:rPr>
          <w:rFonts w:ascii="Arial" w:eastAsia="Calibri" w:hAnsi="Arial" w:cs="Arial"/>
          <w:sz w:val="32"/>
          <w:szCs w:val="32"/>
          <w:lang w:val="kk-KZ"/>
        </w:rPr>
        <w:t>ү</w:t>
      </w:r>
      <w:r w:rsidR="00321958">
        <w:rPr>
          <w:rFonts w:ascii="Arial" w:eastAsia="Calibri" w:hAnsi="Arial" w:cs="Arial"/>
          <w:sz w:val="32"/>
          <w:szCs w:val="32"/>
          <w:lang w:val="kk-KZ"/>
        </w:rPr>
        <w:t>шін</w:t>
      </w:r>
      <w:r w:rsidR="0079241E">
        <w:rPr>
          <w:rFonts w:ascii="Arial" w:eastAsia="Calibri" w:hAnsi="Arial" w:cs="Arial"/>
          <w:b/>
          <w:sz w:val="32"/>
          <w:szCs w:val="32"/>
          <w:lang w:val="kk-KZ"/>
        </w:rPr>
        <w:t xml:space="preserve"> </w:t>
      </w:r>
      <w:r w:rsidR="001D608D">
        <w:rPr>
          <w:rFonts w:ascii="Arial" w:eastAsia="Calibri" w:hAnsi="Arial" w:cs="Arial"/>
          <w:sz w:val="32"/>
          <w:szCs w:val="32"/>
          <w:lang w:val="kk-KZ"/>
        </w:rPr>
        <w:t>;</w:t>
      </w:r>
    </w:p>
    <w:p w:rsidR="001656AE" w:rsidRPr="001D608D" w:rsidRDefault="00FF34E2" w:rsidP="001D608D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  <w:lang w:val="kk-KZ"/>
        </w:rPr>
      </w:pPr>
      <w:r w:rsidRPr="001D608D">
        <w:rPr>
          <w:rFonts w:ascii="Arial" w:eastAsia="Calibri" w:hAnsi="Arial" w:cs="Arial"/>
          <w:sz w:val="32"/>
          <w:szCs w:val="32"/>
          <w:lang w:val="kk-KZ"/>
        </w:rPr>
        <w:lastRenderedPageBreak/>
        <w:t xml:space="preserve">- </w:t>
      </w:r>
      <w:r w:rsidR="001D608D" w:rsidRPr="001D608D">
        <w:rPr>
          <w:rFonts w:ascii="Arial" w:eastAsia="Calibri" w:hAnsi="Arial" w:cs="Arial"/>
          <w:sz w:val="32"/>
          <w:szCs w:val="32"/>
          <w:lang w:val="kk-KZ"/>
        </w:rPr>
        <w:t xml:space="preserve">Қазына Капитал Менеджмент </w:t>
      </w:r>
      <w:r w:rsidR="001D608D">
        <w:rPr>
          <w:rFonts w:ascii="Arial" w:eastAsia="Calibri" w:hAnsi="Arial" w:cs="Arial"/>
          <w:sz w:val="32"/>
          <w:szCs w:val="32"/>
          <w:lang w:val="kk-KZ"/>
        </w:rPr>
        <w:t xml:space="preserve">арқылы </w:t>
      </w:r>
      <w:r w:rsidR="001808B8">
        <w:rPr>
          <w:rFonts w:ascii="Arial" w:eastAsia="Calibri" w:hAnsi="Arial" w:cs="Arial"/>
          <w:b/>
          <w:sz w:val="32"/>
          <w:szCs w:val="32"/>
          <w:lang w:val="kk-KZ"/>
        </w:rPr>
        <w:t>400</w:t>
      </w:r>
      <w:r w:rsidR="001D608D" w:rsidRPr="001D608D">
        <w:rPr>
          <w:rFonts w:ascii="Arial" w:eastAsia="Calibri" w:hAnsi="Arial" w:cs="Arial"/>
          <w:b/>
          <w:sz w:val="32"/>
          <w:szCs w:val="32"/>
          <w:lang w:val="kk-KZ"/>
        </w:rPr>
        <w:t xml:space="preserve"> млн</w:t>
      </w:r>
      <w:r w:rsidR="001D608D">
        <w:rPr>
          <w:rFonts w:ascii="Arial" w:eastAsia="Calibri" w:hAnsi="Arial" w:cs="Arial"/>
          <w:b/>
          <w:sz w:val="32"/>
          <w:szCs w:val="32"/>
          <w:lang w:val="kk-KZ"/>
        </w:rPr>
        <w:t>.</w:t>
      </w:r>
      <w:r w:rsidR="001D608D" w:rsidRPr="001D608D">
        <w:rPr>
          <w:rFonts w:ascii="Arial" w:eastAsia="Calibri" w:hAnsi="Arial" w:cs="Arial"/>
          <w:b/>
          <w:sz w:val="32"/>
          <w:szCs w:val="32"/>
          <w:lang w:val="kk-KZ"/>
        </w:rPr>
        <w:t xml:space="preserve"> доллар</w:t>
      </w:r>
      <w:r w:rsidR="001D608D" w:rsidRPr="001D608D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="001D608D">
        <w:rPr>
          <w:rFonts w:ascii="Arial" w:eastAsia="Calibri" w:hAnsi="Arial" w:cs="Arial"/>
          <w:sz w:val="32"/>
          <w:szCs w:val="32"/>
          <w:lang w:val="kk-KZ"/>
        </w:rPr>
        <w:t xml:space="preserve">сомасына </w:t>
      </w:r>
      <w:r w:rsidR="001D608D" w:rsidRPr="001D608D">
        <w:rPr>
          <w:rFonts w:ascii="Arial" w:eastAsia="Calibri" w:hAnsi="Arial" w:cs="Arial"/>
          <w:sz w:val="32"/>
          <w:szCs w:val="32"/>
          <w:lang w:val="kk-KZ"/>
        </w:rPr>
        <w:t>«Қытай</w:t>
      </w:r>
      <w:r w:rsidR="001D608D">
        <w:rPr>
          <w:rFonts w:ascii="Arial" w:eastAsia="Calibri" w:hAnsi="Arial" w:cs="Arial"/>
          <w:sz w:val="32"/>
          <w:szCs w:val="32"/>
          <w:lang w:val="kk-KZ"/>
        </w:rPr>
        <w:t>-</w:t>
      </w:r>
      <w:r w:rsidR="001D608D" w:rsidRPr="001D608D">
        <w:rPr>
          <w:rFonts w:ascii="Arial" w:eastAsia="Calibri" w:hAnsi="Arial" w:cs="Arial"/>
          <w:sz w:val="32"/>
          <w:szCs w:val="32"/>
          <w:lang w:val="kk-KZ"/>
        </w:rPr>
        <w:t>Еуразия Нұрлы</w:t>
      </w:r>
      <w:r w:rsidR="001D608D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="001D608D" w:rsidRPr="001D608D">
        <w:rPr>
          <w:rFonts w:ascii="Arial" w:eastAsia="Calibri" w:hAnsi="Arial" w:cs="Arial"/>
          <w:sz w:val="32"/>
          <w:szCs w:val="32"/>
          <w:lang w:val="kk-KZ"/>
        </w:rPr>
        <w:t xml:space="preserve">Инвестициялық Қоры» </w:t>
      </w:r>
      <w:r w:rsidR="001D608D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="001D608D" w:rsidRPr="001D608D">
        <w:rPr>
          <w:rFonts w:ascii="Arial" w:eastAsia="Calibri" w:hAnsi="Arial" w:cs="Arial"/>
          <w:sz w:val="32"/>
          <w:szCs w:val="32"/>
          <w:lang w:val="kk-KZ"/>
        </w:rPr>
        <w:t xml:space="preserve">Қазақстан-Қытай </w:t>
      </w:r>
      <w:r w:rsidR="001D608D">
        <w:rPr>
          <w:rFonts w:ascii="Arial" w:eastAsia="Calibri" w:hAnsi="Arial" w:cs="Arial"/>
          <w:sz w:val="32"/>
          <w:szCs w:val="32"/>
          <w:lang w:val="kk-KZ"/>
        </w:rPr>
        <w:t xml:space="preserve">қорын </w:t>
      </w:r>
      <w:r w:rsidR="001D608D" w:rsidRPr="001D608D">
        <w:rPr>
          <w:rFonts w:ascii="Arial" w:eastAsia="Calibri" w:hAnsi="Arial" w:cs="Arial"/>
          <w:sz w:val="32"/>
          <w:szCs w:val="32"/>
          <w:lang w:val="kk-KZ"/>
        </w:rPr>
        <w:t xml:space="preserve">құру </w:t>
      </w:r>
      <w:r w:rsidR="001D608D">
        <w:rPr>
          <w:rFonts w:ascii="Arial" w:eastAsia="Calibri" w:hAnsi="Arial" w:cs="Arial"/>
          <w:sz w:val="32"/>
          <w:szCs w:val="32"/>
          <w:lang w:val="kk-KZ"/>
        </w:rPr>
        <w:t>бойынша</w:t>
      </w:r>
      <w:r w:rsidR="001D608D" w:rsidRPr="001D608D">
        <w:rPr>
          <w:rFonts w:ascii="Arial" w:eastAsia="Calibri" w:hAnsi="Arial" w:cs="Arial"/>
          <w:sz w:val="32"/>
          <w:szCs w:val="32"/>
          <w:lang w:val="kk-KZ"/>
        </w:rPr>
        <w:t xml:space="preserve"> қажетті құжаттар</w:t>
      </w:r>
      <w:r w:rsidR="001D608D">
        <w:rPr>
          <w:rFonts w:ascii="Arial" w:eastAsia="Calibri" w:hAnsi="Arial" w:cs="Arial"/>
          <w:sz w:val="32"/>
          <w:szCs w:val="32"/>
          <w:lang w:val="kk-KZ"/>
        </w:rPr>
        <w:t>ға қол қою</w:t>
      </w:r>
      <w:r w:rsidR="001D608D" w:rsidRPr="001D608D">
        <w:rPr>
          <w:rFonts w:ascii="Arial" w:eastAsia="Calibri" w:hAnsi="Arial" w:cs="Arial"/>
          <w:sz w:val="32"/>
          <w:szCs w:val="32"/>
          <w:lang w:val="kk-KZ"/>
        </w:rPr>
        <w:t xml:space="preserve"> жоспарлап отыр</w:t>
      </w:r>
      <w:r w:rsidR="001656AE" w:rsidRPr="001D608D">
        <w:rPr>
          <w:rFonts w:ascii="Arial" w:eastAsia="Calibri" w:hAnsi="Arial" w:cs="Arial"/>
          <w:sz w:val="32"/>
          <w:szCs w:val="32"/>
          <w:lang w:val="kk-KZ"/>
        </w:rPr>
        <w:t>;</w:t>
      </w:r>
    </w:p>
    <w:p w:rsidR="001656AE" w:rsidRPr="00386807" w:rsidRDefault="001656AE" w:rsidP="009C73BC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b/>
          <w:sz w:val="32"/>
          <w:szCs w:val="32"/>
          <w:lang w:val="kk-KZ"/>
        </w:rPr>
      </w:pPr>
      <w:r w:rsidRPr="001D608D">
        <w:rPr>
          <w:rFonts w:ascii="Arial" w:eastAsia="Calibri" w:hAnsi="Arial" w:cs="Arial"/>
          <w:sz w:val="32"/>
          <w:szCs w:val="32"/>
          <w:lang w:val="kk-KZ"/>
        </w:rPr>
        <w:t xml:space="preserve">- </w:t>
      </w:r>
      <w:r w:rsidR="001D608D" w:rsidRPr="001D608D">
        <w:rPr>
          <w:rFonts w:ascii="Arial" w:eastAsia="Calibri" w:hAnsi="Arial" w:cs="Arial"/>
          <w:sz w:val="32"/>
          <w:szCs w:val="32"/>
          <w:lang w:val="kk-KZ"/>
        </w:rPr>
        <w:t xml:space="preserve">Бұдан басқа, «ДАМУ» қоры </w:t>
      </w:r>
      <w:r w:rsidR="002937CD">
        <w:rPr>
          <w:rFonts w:ascii="Arial" w:eastAsia="Calibri" w:hAnsi="Arial" w:cs="Arial"/>
          <w:sz w:val="32"/>
          <w:szCs w:val="32"/>
          <w:lang w:val="kk-KZ"/>
        </w:rPr>
        <w:t xml:space="preserve">Холдингтің кепілдігімен </w:t>
      </w:r>
      <w:r w:rsidR="001D608D">
        <w:rPr>
          <w:rFonts w:ascii="Arial" w:eastAsia="Calibri" w:hAnsi="Arial" w:cs="Arial"/>
          <w:sz w:val="32"/>
          <w:szCs w:val="32"/>
          <w:lang w:val="kk-KZ"/>
        </w:rPr>
        <w:t>ПРООН</w:t>
      </w:r>
      <w:r w:rsidR="001D608D" w:rsidRPr="001D608D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="001D608D">
        <w:rPr>
          <w:rFonts w:ascii="Arial" w:eastAsia="Calibri" w:hAnsi="Arial" w:cs="Arial"/>
          <w:sz w:val="32"/>
          <w:szCs w:val="32"/>
          <w:lang w:val="kk-KZ"/>
        </w:rPr>
        <w:t>және</w:t>
      </w:r>
      <w:r w:rsidR="001D608D" w:rsidRPr="001D608D">
        <w:rPr>
          <w:rFonts w:ascii="Arial" w:eastAsia="Calibri" w:hAnsi="Arial" w:cs="Arial"/>
          <w:sz w:val="32"/>
          <w:szCs w:val="32"/>
          <w:lang w:val="kk-KZ"/>
        </w:rPr>
        <w:t xml:space="preserve"> Жеке секторды дамыту жөніндегі Ислам корпорациясынан </w:t>
      </w:r>
      <w:r w:rsidR="001D608D" w:rsidRPr="001D608D">
        <w:rPr>
          <w:rFonts w:ascii="Arial" w:eastAsia="Calibri" w:hAnsi="Arial" w:cs="Arial"/>
          <w:b/>
          <w:sz w:val="32"/>
          <w:szCs w:val="32"/>
          <w:lang w:val="kk-KZ"/>
        </w:rPr>
        <w:t>55 млн.</w:t>
      </w:r>
      <w:r w:rsidR="001D608D" w:rsidRPr="001D608D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="001D608D" w:rsidRPr="00386807">
        <w:rPr>
          <w:rFonts w:ascii="Arial" w:eastAsia="Calibri" w:hAnsi="Arial" w:cs="Arial"/>
          <w:b/>
          <w:sz w:val="32"/>
          <w:szCs w:val="32"/>
          <w:lang w:val="kk-KZ"/>
        </w:rPr>
        <w:t>доллар</w:t>
      </w:r>
      <w:r w:rsidR="002937CD">
        <w:rPr>
          <w:rFonts w:ascii="Arial" w:eastAsia="Calibri" w:hAnsi="Arial" w:cs="Arial"/>
          <w:sz w:val="32"/>
          <w:szCs w:val="32"/>
          <w:lang w:val="kk-KZ"/>
        </w:rPr>
        <w:t xml:space="preserve">, сондай-ақ Еуропа Инветициялық Банкінен </w:t>
      </w:r>
      <w:r w:rsidR="002067E6">
        <w:rPr>
          <w:rFonts w:ascii="Arial" w:eastAsia="Calibri" w:hAnsi="Arial" w:cs="Arial"/>
          <w:b/>
          <w:sz w:val="32"/>
          <w:szCs w:val="32"/>
          <w:lang w:val="kk-KZ"/>
        </w:rPr>
        <w:t>2</w:t>
      </w:r>
      <w:r w:rsidR="002937CD" w:rsidRPr="002937CD">
        <w:rPr>
          <w:rFonts w:ascii="Arial" w:eastAsia="Calibri" w:hAnsi="Arial" w:cs="Arial"/>
          <w:b/>
          <w:sz w:val="32"/>
          <w:szCs w:val="32"/>
          <w:lang w:val="kk-KZ"/>
        </w:rPr>
        <w:t>0</w:t>
      </w:r>
      <w:r w:rsidR="00AE4AAB">
        <w:rPr>
          <w:rFonts w:ascii="Arial" w:eastAsia="Calibri" w:hAnsi="Arial" w:cs="Arial"/>
          <w:b/>
          <w:sz w:val="32"/>
          <w:szCs w:val="32"/>
          <w:lang w:val="kk-KZ"/>
        </w:rPr>
        <w:t>0</w:t>
      </w:r>
      <w:r w:rsidR="002937CD" w:rsidRPr="002937CD">
        <w:rPr>
          <w:rFonts w:ascii="Arial" w:eastAsia="Calibri" w:hAnsi="Arial" w:cs="Arial"/>
          <w:b/>
          <w:sz w:val="32"/>
          <w:szCs w:val="32"/>
          <w:lang w:val="kk-KZ"/>
        </w:rPr>
        <w:t xml:space="preserve"> млн. </w:t>
      </w:r>
      <w:r w:rsidR="002067E6">
        <w:rPr>
          <w:rFonts w:ascii="Arial" w:eastAsia="Calibri" w:hAnsi="Arial" w:cs="Arial"/>
          <w:b/>
          <w:sz w:val="32"/>
          <w:szCs w:val="32"/>
          <w:lang w:val="kk-KZ"/>
        </w:rPr>
        <w:t>еуро</w:t>
      </w:r>
      <w:r w:rsidR="002937CD">
        <w:rPr>
          <w:rFonts w:ascii="Arial" w:eastAsia="Calibri" w:hAnsi="Arial" w:cs="Arial"/>
          <w:sz w:val="32"/>
          <w:szCs w:val="32"/>
          <w:lang w:val="kk-KZ"/>
        </w:rPr>
        <w:t xml:space="preserve"> сомасында</w:t>
      </w:r>
      <w:r w:rsidR="002937CD" w:rsidRPr="001D608D">
        <w:rPr>
          <w:rFonts w:ascii="Arial" w:eastAsia="Calibri" w:hAnsi="Arial" w:cs="Arial"/>
          <w:sz w:val="32"/>
          <w:szCs w:val="32"/>
          <w:lang w:val="kk-KZ"/>
        </w:rPr>
        <w:t xml:space="preserve"> </w:t>
      </w:r>
      <w:r w:rsidR="001D608D">
        <w:rPr>
          <w:rFonts w:ascii="Arial" w:eastAsia="Calibri" w:hAnsi="Arial" w:cs="Arial"/>
          <w:sz w:val="32"/>
          <w:szCs w:val="32"/>
          <w:lang w:val="kk-KZ"/>
        </w:rPr>
        <w:t xml:space="preserve">шағын және орта бизнес үшін қаржы </w:t>
      </w:r>
      <w:r w:rsidR="00BE0334">
        <w:rPr>
          <w:rFonts w:ascii="Arial" w:eastAsia="Calibri" w:hAnsi="Arial" w:cs="Arial"/>
          <w:sz w:val="32"/>
          <w:szCs w:val="32"/>
          <w:lang w:val="kk-KZ"/>
        </w:rPr>
        <w:t>тарту</w:t>
      </w:r>
      <w:r w:rsidR="00386807">
        <w:rPr>
          <w:rFonts w:ascii="Arial" w:eastAsia="Calibri" w:hAnsi="Arial" w:cs="Arial"/>
          <w:sz w:val="32"/>
          <w:szCs w:val="32"/>
          <w:lang w:val="kk-KZ"/>
        </w:rPr>
        <w:t>ды</w:t>
      </w:r>
      <w:r w:rsidR="00BE0334">
        <w:rPr>
          <w:rFonts w:ascii="Arial" w:eastAsia="Calibri" w:hAnsi="Arial" w:cs="Arial"/>
          <w:sz w:val="32"/>
          <w:szCs w:val="32"/>
          <w:lang w:val="kk-KZ"/>
        </w:rPr>
        <w:t xml:space="preserve"> жоспарлауда.</w:t>
      </w:r>
    </w:p>
    <w:p w:rsidR="00BE6D2E" w:rsidRPr="00386807" w:rsidRDefault="00BE6D2E" w:rsidP="00BE6D2E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  <w:lang w:val="kk-KZ"/>
        </w:rPr>
      </w:pPr>
    </w:p>
    <w:p w:rsidR="00160BB2" w:rsidRPr="00160BB2" w:rsidRDefault="00BE0334" w:rsidP="00160BB2">
      <w:pPr>
        <w:tabs>
          <w:tab w:val="left" w:pos="6379"/>
        </w:tabs>
        <w:spacing w:after="0" w:line="360" w:lineRule="auto"/>
        <w:ind w:firstLine="567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  <w:lang w:val="kk-KZ"/>
        </w:rPr>
        <w:t>Назарларыңызға рахмет</w:t>
      </w:r>
      <w:r w:rsidR="00BE6D2E" w:rsidRPr="00070A5B">
        <w:rPr>
          <w:rFonts w:ascii="Arial" w:eastAsia="Calibri" w:hAnsi="Arial" w:cs="Arial"/>
          <w:sz w:val="32"/>
          <w:szCs w:val="32"/>
        </w:rPr>
        <w:t>!</w:t>
      </w:r>
    </w:p>
    <w:p w:rsidR="00C55395" w:rsidRDefault="001808B8"/>
    <w:sectPr w:rsidR="00C55395" w:rsidSect="00DA50ED">
      <w:headerReference w:type="default" r:id="rId7"/>
      <w:pgSz w:w="11906" w:h="16838"/>
      <w:pgMar w:top="28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8F" w:rsidRDefault="0012658F">
      <w:pPr>
        <w:spacing w:after="0" w:line="240" w:lineRule="auto"/>
      </w:pPr>
      <w:r>
        <w:separator/>
      </w:r>
    </w:p>
  </w:endnote>
  <w:endnote w:type="continuationSeparator" w:id="0">
    <w:p w:rsidR="0012658F" w:rsidRDefault="0012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8F" w:rsidRDefault="0012658F">
      <w:pPr>
        <w:spacing w:after="0" w:line="240" w:lineRule="auto"/>
      </w:pPr>
      <w:r>
        <w:separator/>
      </w:r>
    </w:p>
  </w:footnote>
  <w:footnote w:type="continuationSeparator" w:id="0">
    <w:p w:rsidR="0012658F" w:rsidRDefault="0012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849066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</w:rPr>
    </w:sdtEndPr>
    <w:sdtContent>
      <w:p w:rsidR="00B30F06" w:rsidRPr="00DD3AE3" w:rsidRDefault="00BE6D2E">
        <w:pPr>
          <w:pStyle w:val="a5"/>
          <w:jc w:val="center"/>
          <w:rPr>
            <w:rFonts w:ascii="Arial" w:hAnsi="Arial" w:cs="Arial"/>
            <w:sz w:val="24"/>
          </w:rPr>
        </w:pPr>
        <w:r w:rsidRPr="00DD3AE3">
          <w:rPr>
            <w:rFonts w:ascii="Arial" w:hAnsi="Arial" w:cs="Arial"/>
            <w:sz w:val="24"/>
          </w:rPr>
          <w:fldChar w:fldCharType="begin"/>
        </w:r>
        <w:r w:rsidRPr="00DD3AE3">
          <w:rPr>
            <w:rFonts w:ascii="Arial" w:hAnsi="Arial" w:cs="Arial"/>
            <w:sz w:val="24"/>
          </w:rPr>
          <w:instrText>PAGE   \* MERGEFORMAT</w:instrText>
        </w:r>
        <w:r w:rsidRPr="00DD3AE3">
          <w:rPr>
            <w:rFonts w:ascii="Arial" w:hAnsi="Arial" w:cs="Arial"/>
            <w:sz w:val="24"/>
          </w:rPr>
          <w:fldChar w:fldCharType="separate"/>
        </w:r>
        <w:r w:rsidR="001808B8">
          <w:rPr>
            <w:rFonts w:ascii="Arial" w:hAnsi="Arial" w:cs="Arial"/>
            <w:noProof/>
            <w:sz w:val="24"/>
          </w:rPr>
          <w:t>5</w:t>
        </w:r>
        <w:r w:rsidRPr="00DD3AE3">
          <w:rPr>
            <w:rFonts w:ascii="Arial" w:hAnsi="Arial" w:cs="Arial"/>
            <w:sz w:val="24"/>
          </w:rPr>
          <w:fldChar w:fldCharType="end"/>
        </w:r>
      </w:p>
    </w:sdtContent>
  </w:sdt>
  <w:p w:rsidR="00B30F06" w:rsidRDefault="001808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C426C"/>
    <w:multiLevelType w:val="hybridMultilevel"/>
    <w:tmpl w:val="0630D1A6"/>
    <w:lvl w:ilvl="0" w:tplc="53F07F24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FF1215"/>
    <w:multiLevelType w:val="hybridMultilevel"/>
    <w:tmpl w:val="D4962490"/>
    <w:lvl w:ilvl="0" w:tplc="8B5A6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4F"/>
    <w:rsid w:val="000040EA"/>
    <w:rsid w:val="00070A5B"/>
    <w:rsid w:val="00075E5B"/>
    <w:rsid w:val="000A68D5"/>
    <w:rsid w:val="000E3045"/>
    <w:rsid w:val="000F0F43"/>
    <w:rsid w:val="0012658F"/>
    <w:rsid w:val="00141BA8"/>
    <w:rsid w:val="00160BB2"/>
    <w:rsid w:val="001656AE"/>
    <w:rsid w:val="00171C19"/>
    <w:rsid w:val="001808B8"/>
    <w:rsid w:val="001D608D"/>
    <w:rsid w:val="002067E6"/>
    <w:rsid w:val="0021404E"/>
    <w:rsid w:val="00224B2B"/>
    <w:rsid w:val="00277890"/>
    <w:rsid w:val="002937CD"/>
    <w:rsid w:val="002E0447"/>
    <w:rsid w:val="00315903"/>
    <w:rsid w:val="00321958"/>
    <w:rsid w:val="003267D0"/>
    <w:rsid w:val="00372DC9"/>
    <w:rsid w:val="00383FA1"/>
    <w:rsid w:val="00386807"/>
    <w:rsid w:val="003969C1"/>
    <w:rsid w:val="003A4017"/>
    <w:rsid w:val="003E317D"/>
    <w:rsid w:val="004156AC"/>
    <w:rsid w:val="004423F3"/>
    <w:rsid w:val="004451B2"/>
    <w:rsid w:val="00456120"/>
    <w:rsid w:val="004672B8"/>
    <w:rsid w:val="0047481A"/>
    <w:rsid w:val="004D4BFD"/>
    <w:rsid w:val="004D5662"/>
    <w:rsid w:val="004D5767"/>
    <w:rsid w:val="004F4348"/>
    <w:rsid w:val="00510854"/>
    <w:rsid w:val="0053054F"/>
    <w:rsid w:val="00576451"/>
    <w:rsid w:val="005A2CEF"/>
    <w:rsid w:val="005C6815"/>
    <w:rsid w:val="006578FA"/>
    <w:rsid w:val="00675575"/>
    <w:rsid w:val="006E65B2"/>
    <w:rsid w:val="00703D6E"/>
    <w:rsid w:val="0079241E"/>
    <w:rsid w:val="007F0D3E"/>
    <w:rsid w:val="0084386B"/>
    <w:rsid w:val="008674E7"/>
    <w:rsid w:val="008C0571"/>
    <w:rsid w:val="008C1DF2"/>
    <w:rsid w:val="008C6383"/>
    <w:rsid w:val="009C73BC"/>
    <w:rsid w:val="00A00910"/>
    <w:rsid w:val="00A01BCC"/>
    <w:rsid w:val="00A03584"/>
    <w:rsid w:val="00A14531"/>
    <w:rsid w:val="00A73827"/>
    <w:rsid w:val="00A76F1D"/>
    <w:rsid w:val="00A976FC"/>
    <w:rsid w:val="00AC0E4A"/>
    <w:rsid w:val="00AE4AAB"/>
    <w:rsid w:val="00B13737"/>
    <w:rsid w:val="00B42C4D"/>
    <w:rsid w:val="00B52340"/>
    <w:rsid w:val="00B77079"/>
    <w:rsid w:val="00BA24FB"/>
    <w:rsid w:val="00BD201D"/>
    <w:rsid w:val="00BE0334"/>
    <w:rsid w:val="00BE6D2E"/>
    <w:rsid w:val="00C300BB"/>
    <w:rsid w:val="00C56807"/>
    <w:rsid w:val="00D56CAD"/>
    <w:rsid w:val="00D96EA1"/>
    <w:rsid w:val="00DA6338"/>
    <w:rsid w:val="00DB336F"/>
    <w:rsid w:val="00DC1414"/>
    <w:rsid w:val="00DF75D8"/>
    <w:rsid w:val="00EA758A"/>
    <w:rsid w:val="00EC466F"/>
    <w:rsid w:val="00F4072A"/>
    <w:rsid w:val="00F57B31"/>
    <w:rsid w:val="00F6253A"/>
    <w:rsid w:val="00F6640E"/>
    <w:rsid w:val="00FA3538"/>
    <w:rsid w:val="00FB35DA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190FC-B956-47B8-9713-933405CB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054F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53054F"/>
  </w:style>
  <w:style w:type="paragraph" w:styleId="a5">
    <w:name w:val="header"/>
    <w:basedOn w:val="a"/>
    <w:link w:val="a6"/>
    <w:uiPriority w:val="99"/>
    <w:unhideWhenUsed/>
    <w:rsid w:val="00530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54F"/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4 Зна"/>
    <w:basedOn w:val="a"/>
    <w:link w:val="a8"/>
    <w:uiPriority w:val="99"/>
    <w:unhideWhenUsed/>
    <w:rsid w:val="0053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5305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+ Полужирный"/>
    <w:basedOn w:val="a0"/>
    <w:rsid w:val="0053054F"/>
    <w:rPr>
      <w:rFonts w:ascii="Arial" w:eastAsia="Arial" w:hAnsi="Arial" w:cs="Arial"/>
      <w:b/>
      <w:bCs/>
      <w:sz w:val="31"/>
      <w:szCs w:val="31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17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1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Карлыгаш Джунусова</dc:creator>
  <cp:keywords/>
  <dc:description/>
  <cp:lastModifiedBy>Адина Алибаева</cp:lastModifiedBy>
  <cp:revision>4</cp:revision>
  <cp:lastPrinted>2018-02-24T04:42:00Z</cp:lastPrinted>
  <dcterms:created xsi:type="dcterms:W3CDTF">2018-02-24T05:42:00Z</dcterms:created>
  <dcterms:modified xsi:type="dcterms:W3CDTF">2018-02-27T09:30:00Z</dcterms:modified>
</cp:coreProperties>
</file>